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D0C08" w14:textId="248EC89F" w:rsidR="00A565D2" w:rsidRDefault="002C65FD">
      <w:pPr>
        <w:spacing w:after="280" w:line="240" w:lineRule="auto"/>
        <w:jc w:val="center"/>
        <w:rPr>
          <w:smallCaps/>
          <w:color w:val="000000"/>
          <w:sz w:val="24"/>
          <w:szCs w:val="24"/>
        </w:rPr>
      </w:pPr>
      <w:r>
        <w:rPr>
          <w:b/>
          <w:smallCaps/>
          <w:color w:val="000000"/>
          <w:sz w:val="24"/>
          <w:szCs w:val="24"/>
        </w:rPr>
        <w:t xml:space="preserve">ANEXO </w:t>
      </w:r>
      <w:sdt>
        <w:sdtPr>
          <w:tag w:val="goog_rdk_0"/>
          <w:id w:val="484361195"/>
        </w:sdtPr>
        <w:sdtContent>
          <w:r>
            <w:rPr>
              <w:b/>
              <w:smallCaps/>
              <w:color w:val="000000"/>
              <w:sz w:val="24"/>
              <w:szCs w:val="24"/>
            </w:rPr>
            <w:t>III</w:t>
          </w:r>
        </w:sdtContent>
      </w:sdt>
      <w:sdt>
        <w:sdtPr>
          <w:tag w:val="goog_rdk_1"/>
          <w:id w:val="1819845665"/>
          <w:showingPlcHdr/>
        </w:sdtPr>
        <w:sdtContent>
          <w:r w:rsidR="00B2360A">
            <w:t xml:space="preserve">     </w:t>
          </w:r>
        </w:sdtContent>
      </w:sdt>
    </w:p>
    <w:p w14:paraId="4993441B" w14:textId="77777777" w:rsidR="00A565D2" w:rsidRDefault="002C65FD">
      <w:pPr>
        <w:spacing w:before="280" w:after="280" w:line="240" w:lineRule="auto"/>
        <w:jc w:val="center"/>
        <w:rPr>
          <w:smallCaps/>
          <w:color w:val="000000"/>
          <w:sz w:val="24"/>
          <w:szCs w:val="24"/>
        </w:rPr>
      </w:pPr>
      <w:r>
        <w:rPr>
          <w:b/>
          <w:smallCaps/>
          <w:color w:val="000000"/>
          <w:sz w:val="24"/>
          <w:szCs w:val="24"/>
        </w:rPr>
        <w:t>CRITÉRIOS UTILIZADOS NA AVALIAÇÃO DE MÉRITO CULTURAL</w:t>
      </w:r>
    </w:p>
    <w:p w14:paraId="126B2497" w14:textId="7D39784A" w:rsidR="0051111F" w:rsidRDefault="0051111F" w:rsidP="0051111F">
      <w:pPr>
        <w:spacing w:before="120" w:after="120" w:line="240" w:lineRule="auto"/>
        <w:ind w:left="120" w:right="120"/>
        <w:jc w:val="both"/>
        <w:rPr>
          <w:color w:val="000000"/>
          <w:sz w:val="24"/>
          <w:szCs w:val="24"/>
        </w:rPr>
      </w:pPr>
      <w:r w:rsidRPr="0051111F">
        <w:rPr>
          <w:color w:val="000000"/>
          <w:sz w:val="24"/>
          <w:szCs w:val="24"/>
        </w:rPr>
        <w:t xml:space="preserve">A avaliação </w:t>
      </w:r>
      <w:r>
        <w:rPr>
          <w:color w:val="000000"/>
          <w:sz w:val="24"/>
          <w:szCs w:val="24"/>
        </w:rPr>
        <w:t>dos projetos</w:t>
      </w:r>
      <w:r w:rsidRPr="0051111F">
        <w:rPr>
          <w:color w:val="000000"/>
          <w:sz w:val="24"/>
          <w:szCs w:val="24"/>
        </w:rPr>
        <w:t xml:space="preserve"> será realizada </w:t>
      </w:r>
      <w:r>
        <w:rPr>
          <w:color w:val="000000"/>
          <w:sz w:val="24"/>
          <w:szCs w:val="24"/>
        </w:rPr>
        <w:t>mediante atribuição de notas aos critérios de seleção, conforme descrição a seguir</w:t>
      </w:r>
      <w:r w:rsidRPr="0051111F">
        <w:rPr>
          <w:color w:val="000000"/>
          <w:sz w:val="24"/>
          <w:szCs w:val="24"/>
        </w:rPr>
        <w:t xml:space="preserve">: </w:t>
      </w:r>
    </w:p>
    <w:p w14:paraId="22004C35" w14:textId="1FEC6241" w:rsidR="0051111F" w:rsidRDefault="0051111F" w:rsidP="0051111F">
      <w:pPr>
        <w:spacing w:before="120" w:after="120" w:line="240" w:lineRule="auto"/>
        <w:ind w:left="120" w:right="120"/>
        <w:jc w:val="both"/>
        <w:rPr>
          <w:color w:val="000000"/>
          <w:sz w:val="24"/>
          <w:szCs w:val="24"/>
        </w:rPr>
      </w:pPr>
      <w:r w:rsidRPr="0051111F">
        <w:rPr>
          <w:color w:val="000000"/>
          <w:sz w:val="24"/>
          <w:szCs w:val="24"/>
        </w:rPr>
        <w:t xml:space="preserve">• Grau pleno de atendimento do critério - </w:t>
      </w:r>
      <w:r>
        <w:rPr>
          <w:color w:val="000000"/>
          <w:sz w:val="24"/>
          <w:szCs w:val="24"/>
        </w:rPr>
        <w:t>10</w:t>
      </w:r>
      <w:r w:rsidRPr="0051111F">
        <w:rPr>
          <w:color w:val="000000"/>
          <w:sz w:val="24"/>
          <w:szCs w:val="24"/>
        </w:rPr>
        <w:t xml:space="preserve"> pontos; </w:t>
      </w:r>
    </w:p>
    <w:p w14:paraId="229CBD7C" w14:textId="5F404DD1" w:rsidR="0051111F" w:rsidRDefault="0051111F" w:rsidP="0051111F">
      <w:pPr>
        <w:spacing w:before="120" w:after="120" w:line="240" w:lineRule="auto"/>
        <w:ind w:left="120" w:right="120"/>
        <w:jc w:val="both"/>
        <w:rPr>
          <w:color w:val="000000"/>
          <w:sz w:val="24"/>
          <w:szCs w:val="24"/>
        </w:rPr>
      </w:pPr>
      <w:r w:rsidRPr="0051111F">
        <w:rPr>
          <w:color w:val="000000"/>
          <w:sz w:val="24"/>
          <w:szCs w:val="24"/>
        </w:rPr>
        <w:t xml:space="preserve">• Grau satisfatório de atendimento do critério – </w:t>
      </w:r>
      <w:r w:rsidR="0032340C">
        <w:rPr>
          <w:color w:val="000000"/>
          <w:sz w:val="24"/>
          <w:szCs w:val="24"/>
        </w:rPr>
        <w:t>5</w:t>
      </w:r>
      <w:r w:rsidRPr="0051111F">
        <w:rPr>
          <w:color w:val="000000"/>
          <w:sz w:val="24"/>
          <w:szCs w:val="24"/>
        </w:rPr>
        <w:t xml:space="preserve"> pontos; </w:t>
      </w:r>
    </w:p>
    <w:p w14:paraId="0370EBB8" w14:textId="1B494279" w:rsidR="0051111F" w:rsidRDefault="0051111F" w:rsidP="0051111F">
      <w:pPr>
        <w:spacing w:before="120" w:after="120" w:line="240" w:lineRule="auto"/>
        <w:ind w:left="120" w:right="120"/>
        <w:jc w:val="both"/>
        <w:rPr>
          <w:color w:val="000000"/>
          <w:sz w:val="24"/>
          <w:szCs w:val="24"/>
        </w:rPr>
      </w:pPr>
      <w:r w:rsidRPr="0051111F">
        <w:rPr>
          <w:color w:val="000000"/>
          <w:sz w:val="24"/>
          <w:szCs w:val="24"/>
        </w:rPr>
        <w:t xml:space="preserve">• Grau insatisfatório de atendimento do critério – </w:t>
      </w:r>
      <w:r>
        <w:rPr>
          <w:color w:val="000000"/>
          <w:sz w:val="24"/>
          <w:szCs w:val="24"/>
        </w:rPr>
        <w:t>2</w:t>
      </w:r>
      <w:r w:rsidRPr="0051111F">
        <w:rPr>
          <w:color w:val="000000"/>
          <w:sz w:val="24"/>
          <w:szCs w:val="24"/>
        </w:rPr>
        <w:t xml:space="preserve"> ponto</w:t>
      </w:r>
      <w:r>
        <w:rPr>
          <w:color w:val="000000"/>
          <w:sz w:val="24"/>
          <w:szCs w:val="24"/>
        </w:rPr>
        <w:t>s</w:t>
      </w:r>
      <w:r w:rsidRPr="0051111F">
        <w:rPr>
          <w:color w:val="000000"/>
          <w:sz w:val="24"/>
          <w:szCs w:val="24"/>
        </w:rPr>
        <w:t xml:space="preserve">; </w:t>
      </w:r>
    </w:p>
    <w:p w14:paraId="11D49192" w14:textId="721DFC9C" w:rsidR="0051111F" w:rsidRDefault="0051111F" w:rsidP="0051111F">
      <w:pPr>
        <w:spacing w:before="120" w:after="120" w:line="240" w:lineRule="auto"/>
        <w:ind w:left="120" w:right="120"/>
        <w:jc w:val="both"/>
        <w:rPr>
          <w:noProof/>
          <w:color w:val="000000"/>
          <w:sz w:val="24"/>
          <w:szCs w:val="24"/>
        </w:rPr>
      </w:pPr>
      <w:r w:rsidRPr="0051111F">
        <w:rPr>
          <w:color w:val="000000"/>
          <w:sz w:val="24"/>
          <w:szCs w:val="24"/>
        </w:rPr>
        <w:t xml:space="preserve">• Não </w:t>
      </w:r>
      <w:r w:rsidRPr="00BE0774">
        <w:rPr>
          <w:noProof/>
          <w:color w:val="000000"/>
          <w:sz w:val="24"/>
          <w:szCs w:val="24"/>
        </w:rPr>
        <w:t>atendimento do critério – 0 pontos.</w:t>
      </w:r>
    </w:p>
    <w:p w14:paraId="752A77F2" w14:textId="77777777" w:rsidR="000B291A" w:rsidRPr="000B291A" w:rsidRDefault="000B291A" w:rsidP="000B291A">
      <w:pPr>
        <w:spacing w:before="120" w:after="120" w:line="240" w:lineRule="auto"/>
        <w:ind w:right="120"/>
        <w:jc w:val="both"/>
        <w:rPr>
          <w:noProof/>
          <w:color w:val="000000"/>
          <w:sz w:val="24"/>
          <w:szCs w:val="24"/>
        </w:rPr>
      </w:pPr>
      <w:r w:rsidRPr="000B291A">
        <w:rPr>
          <w:noProof/>
          <w:color w:val="000000"/>
          <w:sz w:val="24"/>
          <w:szCs w:val="24"/>
        </w:rPr>
        <w:t>Os projetos serão avaliados e classificados separadamente dentro da categoria para a qual foram inscritos.</w:t>
      </w:r>
    </w:p>
    <w:p w14:paraId="6A16D81D" w14:textId="77777777" w:rsidR="000B291A" w:rsidRPr="000B291A" w:rsidRDefault="000B291A" w:rsidP="000B291A">
      <w:pPr>
        <w:spacing w:before="120" w:after="120" w:line="240" w:lineRule="auto"/>
        <w:ind w:right="120"/>
        <w:jc w:val="both"/>
        <w:rPr>
          <w:noProof/>
          <w:color w:val="000000"/>
          <w:sz w:val="24"/>
          <w:szCs w:val="24"/>
        </w:rPr>
      </w:pPr>
      <w:r w:rsidRPr="000B291A">
        <w:rPr>
          <w:noProof/>
          <w:color w:val="000000"/>
          <w:sz w:val="24"/>
          <w:szCs w:val="24"/>
        </w:rPr>
        <w:t>Será selecionado o projeto que obtiver a maior pontuação final em cada categoria, observado o atendimento aos requisitos mínimos de classificação, as regras de ações afirmativas e os critérios de desempate previstos neste Edital.</w:t>
      </w:r>
    </w:p>
    <w:p w14:paraId="0EF0F2B2" w14:textId="51DA17C4" w:rsidR="000B291A" w:rsidRPr="00BE0774" w:rsidRDefault="000B291A" w:rsidP="000B291A">
      <w:pPr>
        <w:spacing w:before="120" w:after="120" w:line="240" w:lineRule="auto"/>
        <w:ind w:right="120"/>
        <w:jc w:val="both"/>
        <w:rPr>
          <w:noProof/>
          <w:color w:val="000000"/>
          <w:sz w:val="24"/>
          <w:szCs w:val="24"/>
        </w:rPr>
      </w:pPr>
      <w:r w:rsidRPr="000B291A">
        <w:rPr>
          <w:noProof/>
          <w:color w:val="000000"/>
          <w:sz w:val="24"/>
          <w:szCs w:val="24"/>
        </w:rPr>
        <w:t>A eventual seleção do mesmo proponente em uma categoria não impede sua seleção nas demais categorias em que tenha apresentado projeto.</w:t>
      </w:r>
    </w:p>
    <w:p w14:paraId="469ED46D" w14:textId="3A0B419C" w:rsidR="00A565D2" w:rsidRPr="00BE0774" w:rsidRDefault="00A565D2" w:rsidP="0051111F">
      <w:pPr>
        <w:spacing w:before="120" w:after="120" w:line="240" w:lineRule="auto"/>
        <w:ind w:left="120" w:right="120"/>
        <w:rPr>
          <w:noProof/>
          <w:color w:val="000000"/>
          <w:sz w:val="24"/>
          <w:szCs w:val="24"/>
        </w:rPr>
      </w:pPr>
    </w:p>
    <w:tbl>
      <w:tblPr>
        <w:tblStyle w:val="a0"/>
        <w:tblW w:w="8488"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592"/>
        <w:gridCol w:w="3943"/>
        <w:gridCol w:w="2953"/>
      </w:tblGrid>
      <w:tr w:rsidR="00A565D2" w:rsidRPr="00BE0774" w14:paraId="2BA7D8D3" w14:textId="77777777">
        <w:tc>
          <w:tcPr>
            <w:tcW w:w="8488" w:type="dxa"/>
            <w:gridSpan w:val="3"/>
            <w:tcBorders>
              <w:top w:val="single" w:sz="6" w:space="0" w:color="000000"/>
              <w:left w:val="single" w:sz="6" w:space="0" w:color="000000"/>
              <w:bottom w:val="single" w:sz="6" w:space="0" w:color="000000"/>
              <w:right w:val="single" w:sz="6" w:space="0" w:color="000000"/>
            </w:tcBorders>
            <w:vAlign w:val="center"/>
          </w:tcPr>
          <w:p w14:paraId="56483862" w14:textId="77777777" w:rsidR="00A565D2" w:rsidRPr="00BE0774" w:rsidRDefault="002C65FD">
            <w:pPr>
              <w:spacing w:before="120" w:after="120" w:line="240" w:lineRule="auto"/>
              <w:ind w:left="120" w:right="120"/>
              <w:jc w:val="center"/>
              <w:rPr>
                <w:noProof/>
                <w:color w:val="000000"/>
                <w:sz w:val="24"/>
                <w:szCs w:val="24"/>
              </w:rPr>
            </w:pPr>
            <w:r w:rsidRPr="00BE0774">
              <w:rPr>
                <w:b/>
                <w:noProof/>
                <w:color w:val="000000"/>
                <w:sz w:val="24"/>
                <w:szCs w:val="24"/>
              </w:rPr>
              <w:t>CRITÉRIOS OBRIGATÓRIOS</w:t>
            </w:r>
          </w:p>
        </w:tc>
      </w:tr>
      <w:tr w:rsidR="00A565D2" w:rsidRPr="00BE0774" w14:paraId="54771397" w14:textId="77777777">
        <w:tc>
          <w:tcPr>
            <w:tcW w:w="1592" w:type="dxa"/>
            <w:tcBorders>
              <w:top w:val="single" w:sz="6" w:space="0" w:color="000000"/>
              <w:left w:val="single" w:sz="6" w:space="0" w:color="000000"/>
              <w:bottom w:val="single" w:sz="6" w:space="0" w:color="000000"/>
              <w:right w:val="single" w:sz="6" w:space="0" w:color="000000"/>
            </w:tcBorders>
            <w:vAlign w:val="center"/>
          </w:tcPr>
          <w:p w14:paraId="6135EC98" w14:textId="77777777" w:rsidR="00A565D2" w:rsidRPr="00BE0774" w:rsidRDefault="002C65FD">
            <w:pPr>
              <w:spacing w:before="120" w:after="120" w:line="240" w:lineRule="auto"/>
              <w:ind w:left="120" w:right="120"/>
              <w:jc w:val="center"/>
              <w:rPr>
                <w:noProof/>
                <w:color w:val="000000"/>
                <w:sz w:val="24"/>
                <w:szCs w:val="24"/>
              </w:rPr>
            </w:pPr>
            <w:r w:rsidRPr="00BE0774">
              <w:rPr>
                <w:b/>
                <w:noProof/>
                <w:color w:val="000000"/>
                <w:sz w:val="24"/>
                <w:szCs w:val="24"/>
              </w:rPr>
              <w:t>Identificação do Critério</w:t>
            </w:r>
          </w:p>
        </w:tc>
        <w:tc>
          <w:tcPr>
            <w:tcW w:w="3943" w:type="dxa"/>
            <w:tcBorders>
              <w:top w:val="single" w:sz="6" w:space="0" w:color="000000"/>
              <w:left w:val="single" w:sz="6" w:space="0" w:color="000000"/>
              <w:bottom w:val="single" w:sz="6" w:space="0" w:color="000000"/>
              <w:right w:val="single" w:sz="6" w:space="0" w:color="000000"/>
            </w:tcBorders>
            <w:vAlign w:val="center"/>
          </w:tcPr>
          <w:p w14:paraId="6CC26A2B" w14:textId="77777777" w:rsidR="00A565D2" w:rsidRPr="00BE0774" w:rsidRDefault="002C65FD">
            <w:pPr>
              <w:spacing w:before="120" w:after="120" w:line="240" w:lineRule="auto"/>
              <w:ind w:left="120" w:right="120"/>
              <w:jc w:val="center"/>
              <w:rPr>
                <w:noProof/>
                <w:color w:val="000000"/>
                <w:sz w:val="24"/>
                <w:szCs w:val="24"/>
              </w:rPr>
            </w:pPr>
            <w:r w:rsidRPr="00BE0774">
              <w:rPr>
                <w:b/>
                <w:noProof/>
                <w:color w:val="000000"/>
                <w:sz w:val="24"/>
                <w:szCs w:val="24"/>
              </w:rPr>
              <w:t>Descrição do Critério</w:t>
            </w:r>
          </w:p>
        </w:tc>
        <w:tc>
          <w:tcPr>
            <w:tcW w:w="2953" w:type="dxa"/>
            <w:tcBorders>
              <w:top w:val="single" w:sz="6" w:space="0" w:color="000000"/>
              <w:left w:val="single" w:sz="6" w:space="0" w:color="000000"/>
              <w:bottom w:val="single" w:sz="6" w:space="0" w:color="000000"/>
              <w:right w:val="single" w:sz="6" w:space="0" w:color="000000"/>
            </w:tcBorders>
            <w:vAlign w:val="center"/>
          </w:tcPr>
          <w:p w14:paraId="796FE37C" w14:textId="77777777" w:rsidR="00A565D2" w:rsidRPr="00BE0774" w:rsidRDefault="002C65FD">
            <w:pPr>
              <w:spacing w:before="120" w:after="120" w:line="240" w:lineRule="auto"/>
              <w:ind w:left="120" w:right="120"/>
              <w:jc w:val="center"/>
              <w:rPr>
                <w:noProof/>
                <w:color w:val="000000"/>
                <w:sz w:val="24"/>
                <w:szCs w:val="24"/>
              </w:rPr>
            </w:pPr>
            <w:r w:rsidRPr="00BE0774">
              <w:rPr>
                <w:b/>
                <w:noProof/>
                <w:color w:val="000000"/>
                <w:sz w:val="24"/>
                <w:szCs w:val="24"/>
              </w:rPr>
              <w:t>Pontuação Máxima</w:t>
            </w:r>
          </w:p>
        </w:tc>
      </w:tr>
      <w:tr w:rsidR="00A565D2" w:rsidRPr="00BE0774" w14:paraId="4DD7C074" w14:textId="77777777">
        <w:tc>
          <w:tcPr>
            <w:tcW w:w="1592" w:type="dxa"/>
            <w:tcBorders>
              <w:top w:val="single" w:sz="6" w:space="0" w:color="000000"/>
              <w:left w:val="single" w:sz="6" w:space="0" w:color="000000"/>
              <w:bottom w:val="single" w:sz="6" w:space="0" w:color="000000"/>
              <w:right w:val="single" w:sz="6" w:space="0" w:color="000000"/>
            </w:tcBorders>
            <w:vAlign w:val="center"/>
          </w:tcPr>
          <w:p w14:paraId="77377852" w14:textId="77777777" w:rsidR="00A565D2" w:rsidRPr="00BE0774" w:rsidRDefault="002C65FD">
            <w:pPr>
              <w:spacing w:before="120" w:after="120" w:line="240" w:lineRule="auto"/>
              <w:ind w:left="120" w:right="120"/>
              <w:jc w:val="center"/>
              <w:rPr>
                <w:noProof/>
                <w:color w:val="000000"/>
                <w:sz w:val="24"/>
                <w:szCs w:val="24"/>
              </w:rPr>
            </w:pPr>
            <w:r w:rsidRPr="00BE0774">
              <w:rPr>
                <w:b/>
                <w:noProof/>
                <w:color w:val="000000"/>
                <w:sz w:val="24"/>
                <w:szCs w:val="24"/>
              </w:rPr>
              <w:t>A</w:t>
            </w:r>
          </w:p>
        </w:tc>
        <w:tc>
          <w:tcPr>
            <w:tcW w:w="3943" w:type="dxa"/>
            <w:tcBorders>
              <w:top w:val="single" w:sz="6" w:space="0" w:color="000000"/>
              <w:left w:val="single" w:sz="6" w:space="0" w:color="000000"/>
              <w:bottom w:val="single" w:sz="6" w:space="0" w:color="000000"/>
              <w:right w:val="single" w:sz="6" w:space="0" w:color="000000"/>
            </w:tcBorders>
            <w:vAlign w:val="center"/>
          </w:tcPr>
          <w:p w14:paraId="260FD448" w14:textId="292411C2" w:rsidR="00A565D2" w:rsidRPr="00BE0774" w:rsidRDefault="002C65FD" w:rsidP="00464517">
            <w:pPr>
              <w:spacing w:before="120" w:after="120" w:line="240" w:lineRule="auto"/>
              <w:ind w:left="120" w:right="120"/>
              <w:jc w:val="both"/>
              <w:rPr>
                <w:noProof/>
                <w:color w:val="000000"/>
                <w:sz w:val="24"/>
                <w:szCs w:val="24"/>
              </w:rPr>
            </w:pPr>
            <w:r w:rsidRPr="00BE0774">
              <w:rPr>
                <w:b/>
                <w:noProof/>
                <w:color w:val="000000"/>
                <w:sz w:val="24"/>
                <w:szCs w:val="24"/>
              </w:rPr>
              <w:t xml:space="preserve">Qualidade do Projeto - </w:t>
            </w:r>
            <w:r w:rsidR="00B2360A" w:rsidRPr="00BE0774">
              <w:rPr>
                <w:b/>
                <w:noProof/>
                <w:color w:val="000000"/>
                <w:sz w:val="24"/>
                <w:szCs w:val="24"/>
              </w:rPr>
              <w:t>Coerência</w:t>
            </w:r>
            <w:r w:rsidRPr="00BE0774">
              <w:rPr>
                <w:b/>
                <w:noProof/>
                <w:color w:val="000000"/>
                <w:sz w:val="24"/>
                <w:szCs w:val="24"/>
              </w:rPr>
              <w:t xml:space="preserve"> do objeto, objetivos, justificativa e metas do projeto - </w:t>
            </w:r>
            <w:r w:rsidRPr="00BE0774">
              <w:rPr>
                <w:noProof/>
                <w:color w:val="000000"/>
                <w:sz w:val="24"/>
                <w:szCs w:val="24"/>
              </w:rPr>
              <w:t>A análise deverá considerar, para fins de avaliação e valoração, se o conteúdo do projeto apresenta, como um todo</w:t>
            </w:r>
            <w:sdt>
              <w:sdtPr>
                <w:rPr>
                  <w:noProof/>
                </w:rPr>
                <w:tag w:val="goog_rdk_4"/>
                <w:id w:val="1690179340"/>
              </w:sdtPr>
              <w:sdtContent>
                <w:r w:rsidRPr="00BE0774">
                  <w:rPr>
                    <w:noProof/>
                    <w:color w:val="000000"/>
                    <w:sz w:val="24"/>
                    <w:szCs w:val="24"/>
                  </w:rPr>
                  <w:t>,</w:t>
                </w:r>
              </w:sdtContent>
            </w:sdt>
            <w:r w:rsidRPr="00BE0774">
              <w:rPr>
                <w:noProof/>
                <w:color w:val="000000"/>
                <w:sz w:val="24"/>
                <w:szCs w:val="24"/>
              </w:rPr>
              <w:t xml:space="preserve"> coerência, observando o objeto, a justificativa e as metas, sendo possível visualizar de forma </w:t>
            </w:r>
            <w:sdt>
              <w:sdtPr>
                <w:rPr>
                  <w:noProof/>
                </w:rPr>
                <w:tag w:val="goog_rdk_5"/>
                <w:id w:val="1914124216"/>
                <w:showingPlcHdr/>
              </w:sdtPr>
              <w:sdtContent>
                <w:r w:rsidR="00B2360A" w:rsidRPr="00BE0774">
                  <w:rPr>
                    <w:noProof/>
                  </w:rPr>
                  <w:t xml:space="preserve">     </w:t>
                </w:r>
              </w:sdtContent>
            </w:sdt>
            <w:sdt>
              <w:sdtPr>
                <w:rPr>
                  <w:noProof/>
                </w:rPr>
                <w:tag w:val="goog_rdk_6"/>
                <w:id w:val="-320274980"/>
              </w:sdtPr>
              <w:sdtContent>
                <w:r w:rsidRPr="00BE0774">
                  <w:rPr>
                    <w:noProof/>
                    <w:color w:val="000000"/>
                    <w:sz w:val="24"/>
                    <w:szCs w:val="24"/>
                  </w:rPr>
                  <w:t>evidente</w:t>
                </w:r>
              </w:sdtContent>
            </w:sdt>
            <w:r w:rsidRPr="00BE0774">
              <w:rPr>
                <w:noProof/>
                <w:color w:val="000000"/>
                <w:sz w:val="24"/>
                <w:szCs w:val="24"/>
              </w:rPr>
              <w:t xml:space="preserve"> os resultados que serão obtidos.</w:t>
            </w:r>
          </w:p>
          <w:p w14:paraId="484F969D" w14:textId="77777777" w:rsidR="00A565D2" w:rsidRPr="00BE0774" w:rsidRDefault="002C65FD">
            <w:pPr>
              <w:spacing w:before="120" w:after="120" w:line="240" w:lineRule="auto"/>
              <w:ind w:left="120" w:right="120"/>
              <w:jc w:val="center"/>
              <w:rPr>
                <w:noProof/>
                <w:color w:val="000000"/>
                <w:sz w:val="24"/>
                <w:szCs w:val="24"/>
              </w:rPr>
            </w:pPr>
            <w:r w:rsidRPr="00BE0774">
              <w:rPr>
                <w:noProof/>
                <w:color w:val="000000"/>
                <w:sz w:val="24"/>
                <w:szCs w:val="24"/>
              </w:rPr>
              <w:t> </w:t>
            </w:r>
          </w:p>
        </w:tc>
        <w:tc>
          <w:tcPr>
            <w:tcW w:w="2953" w:type="dxa"/>
            <w:tcBorders>
              <w:top w:val="single" w:sz="6" w:space="0" w:color="000000"/>
              <w:left w:val="single" w:sz="6" w:space="0" w:color="000000"/>
              <w:bottom w:val="single" w:sz="6" w:space="0" w:color="000000"/>
              <w:right w:val="single" w:sz="6" w:space="0" w:color="000000"/>
            </w:tcBorders>
            <w:vAlign w:val="center"/>
          </w:tcPr>
          <w:p w14:paraId="3051D150" w14:textId="3BEF5DF9" w:rsidR="00A565D2" w:rsidRPr="00BE0774" w:rsidRDefault="0051111F">
            <w:pPr>
              <w:spacing w:before="120" w:after="120" w:line="240" w:lineRule="auto"/>
              <w:ind w:left="120" w:right="120"/>
              <w:jc w:val="center"/>
              <w:rPr>
                <w:noProof/>
                <w:color w:val="000000"/>
                <w:sz w:val="24"/>
                <w:szCs w:val="24"/>
              </w:rPr>
            </w:pPr>
            <w:r w:rsidRPr="00BE0774">
              <w:rPr>
                <w:noProof/>
                <w:color w:val="000000"/>
                <w:sz w:val="24"/>
                <w:szCs w:val="24"/>
              </w:rPr>
              <w:t>10</w:t>
            </w:r>
          </w:p>
        </w:tc>
      </w:tr>
      <w:tr w:rsidR="00A565D2" w:rsidRPr="00BE0774" w14:paraId="2D9BF02A" w14:textId="77777777">
        <w:tc>
          <w:tcPr>
            <w:tcW w:w="1592" w:type="dxa"/>
            <w:tcBorders>
              <w:top w:val="single" w:sz="6" w:space="0" w:color="000000"/>
              <w:left w:val="single" w:sz="6" w:space="0" w:color="000000"/>
              <w:bottom w:val="single" w:sz="6" w:space="0" w:color="000000"/>
              <w:right w:val="single" w:sz="6" w:space="0" w:color="000000"/>
            </w:tcBorders>
            <w:vAlign w:val="center"/>
          </w:tcPr>
          <w:p w14:paraId="68FF0C89" w14:textId="77777777" w:rsidR="00A565D2" w:rsidRPr="00BE0774" w:rsidRDefault="002C65FD">
            <w:pPr>
              <w:spacing w:before="120" w:after="120" w:line="240" w:lineRule="auto"/>
              <w:ind w:left="120" w:right="120"/>
              <w:jc w:val="center"/>
              <w:rPr>
                <w:noProof/>
                <w:color w:val="000000"/>
                <w:sz w:val="24"/>
                <w:szCs w:val="24"/>
              </w:rPr>
            </w:pPr>
            <w:r w:rsidRPr="00BE0774">
              <w:rPr>
                <w:b/>
                <w:noProof/>
                <w:color w:val="000000"/>
                <w:sz w:val="24"/>
                <w:szCs w:val="24"/>
              </w:rPr>
              <w:t>B</w:t>
            </w:r>
          </w:p>
        </w:tc>
        <w:tc>
          <w:tcPr>
            <w:tcW w:w="3943" w:type="dxa"/>
            <w:tcBorders>
              <w:top w:val="single" w:sz="6" w:space="0" w:color="000000"/>
              <w:left w:val="single" w:sz="6" w:space="0" w:color="000000"/>
              <w:bottom w:val="single" w:sz="6" w:space="0" w:color="000000"/>
              <w:right w:val="single" w:sz="6" w:space="0" w:color="000000"/>
            </w:tcBorders>
            <w:vAlign w:val="center"/>
          </w:tcPr>
          <w:p w14:paraId="1B90E147" w14:textId="71454F10" w:rsidR="00A565D2" w:rsidRPr="00BE0774" w:rsidRDefault="002C65FD" w:rsidP="00464517">
            <w:pPr>
              <w:spacing w:before="120" w:after="120" w:line="240" w:lineRule="auto"/>
              <w:ind w:left="120" w:right="120"/>
              <w:jc w:val="both"/>
              <w:rPr>
                <w:noProof/>
                <w:color w:val="FF0000"/>
                <w:sz w:val="24"/>
                <w:szCs w:val="24"/>
              </w:rPr>
            </w:pPr>
            <w:r w:rsidRPr="00BE0774">
              <w:rPr>
                <w:b/>
                <w:noProof/>
                <w:color w:val="000000"/>
                <w:sz w:val="24"/>
                <w:szCs w:val="24"/>
              </w:rPr>
              <w:t xml:space="preserve">Relevância da ação proposta para o cenário cultural do </w:t>
            </w:r>
            <w:r w:rsidR="0074188E" w:rsidRPr="00BE0774">
              <w:rPr>
                <w:b/>
                <w:noProof/>
                <w:sz w:val="24"/>
                <w:szCs w:val="24"/>
              </w:rPr>
              <w:t>Município -</w:t>
            </w:r>
            <w:r w:rsidRPr="00BE0774">
              <w:rPr>
                <w:b/>
                <w:noProof/>
                <w:sz w:val="24"/>
                <w:szCs w:val="24"/>
              </w:rPr>
              <w:t> </w:t>
            </w:r>
            <w:r w:rsidRPr="00BE0774">
              <w:rPr>
                <w:noProof/>
                <w:color w:val="000000"/>
                <w:sz w:val="24"/>
                <w:szCs w:val="24"/>
              </w:rPr>
              <w:t xml:space="preserve">A análise deverá considerar, para fins de avaliação e valoração, se a ação contribui para o enriquecimento e valorização da cultura do </w:t>
            </w:r>
            <w:r w:rsidR="00A87F64" w:rsidRPr="00BE0774">
              <w:rPr>
                <w:noProof/>
                <w:sz w:val="24"/>
                <w:szCs w:val="24"/>
              </w:rPr>
              <w:t>Município.</w:t>
            </w:r>
          </w:p>
          <w:p w14:paraId="201F1DC9" w14:textId="77777777" w:rsidR="00A565D2" w:rsidRPr="00BE0774" w:rsidRDefault="002C65FD" w:rsidP="00464517">
            <w:pPr>
              <w:spacing w:before="120" w:after="120" w:line="240" w:lineRule="auto"/>
              <w:ind w:left="120" w:right="120"/>
              <w:jc w:val="both"/>
              <w:rPr>
                <w:noProof/>
                <w:color w:val="000000"/>
                <w:sz w:val="24"/>
                <w:szCs w:val="24"/>
              </w:rPr>
            </w:pPr>
            <w:r w:rsidRPr="00BE0774">
              <w:rPr>
                <w:noProof/>
                <w:color w:val="000000"/>
                <w:sz w:val="24"/>
                <w:szCs w:val="24"/>
              </w:rPr>
              <w:t> </w:t>
            </w:r>
          </w:p>
        </w:tc>
        <w:tc>
          <w:tcPr>
            <w:tcW w:w="2953" w:type="dxa"/>
            <w:tcBorders>
              <w:top w:val="single" w:sz="6" w:space="0" w:color="000000"/>
              <w:left w:val="single" w:sz="6" w:space="0" w:color="000000"/>
              <w:bottom w:val="single" w:sz="6" w:space="0" w:color="000000"/>
              <w:right w:val="single" w:sz="6" w:space="0" w:color="000000"/>
            </w:tcBorders>
            <w:vAlign w:val="center"/>
          </w:tcPr>
          <w:p w14:paraId="64C67C50" w14:textId="0FC00230" w:rsidR="00A565D2" w:rsidRPr="00BE0774" w:rsidRDefault="0051111F">
            <w:pPr>
              <w:spacing w:before="120" w:after="120" w:line="240" w:lineRule="auto"/>
              <w:ind w:left="120" w:right="120"/>
              <w:jc w:val="center"/>
              <w:rPr>
                <w:noProof/>
                <w:color w:val="000000"/>
                <w:sz w:val="24"/>
                <w:szCs w:val="24"/>
              </w:rPr>
            </w:pPr>
            <w:r w:rsidRPr="00BE0774">
              <w:rPr>
                <w:noProof/>
                <w:color w:val="000000"/>
                <w:sz w:val="24"/>
                <w:szCs w:val="24"/>
              </w:rPr>
              <w:t>10</w:t>
            </w:r>
          </w:p>
        </w:tc>
      </w:tr>
      <w:tr w:rsidR="00A565D2" w:rsidRPr="00BE0774" w14:paraId="0004EB4E" w14:textId="77777777">
        <w:tc>
          <w:tcPr>
            <w:tcW w:w="1592" w:type="dxa"/>
            <w:tcBorders>
              <w:top w:val="single" w:sz="6" w:space="0" w:color="000000"/>
              <w:left w:val="single" w:sz="6" w:space="0" w:color="000000"/>
              <w:bottom w:val="single" w:sz="6" w:space="0" w:color="000000"/>
              <w:right w:val="single" w:sz="6" w:space="0" w:color="000000"/>
            </w:tcBorders>
            <w:vAlign w:val="center"/>
          </w:tcPr>
          <w:p w14:paraId="525952B3" w14:textId="77777777" w:rsidR="00A565D2" w:rsidRPr="00BE0774" w:rsidRDefault="002C65FD">
            <w:pPr>
              <w:spacing w:before="120" w:after="120" w:line="240" w:lineRule="auto"/>
              <w:ind w:left="120" w:right="120"/>
              <w:jc w:val="center"/>
              <w:rPr>
                <w:noProof/>
                <w:color w:val="000000"/>
                <w:sz w:val="24"/>
                <w:szCs w:val="24"/>
              </w:rPr>
            </w:pPr>
            <w:r w:rsidRPr="00BE0774">
              <w:rPr>
                <w:b/>
                <w:noProof/>
                <w:color w:val="000000"/>
                <w:sz w:val="24"/>
                <w:szCs w:val="24"/>
              </w:rPr>
              <w:lastRenderedPageBreak/>
              <w:t>C</w:t>
            </w:r>
          </w:p>
        </w:tc>
        <w:tc>
          <w:tcPr>
            <w:tcW w:w="3943" w:type="dxa"/>
            <w:tcBorders>
              <w:top w:val="single" w:sz="6" w:space="0" w:color="000000"/>
              <w:left w:val="single" w:sz="6" w:space="0" w:color="000000"/>
              <w:bottom w:val="single" w:sz="6" w:space="0" w:color="000000"/>
              <w:right w:val="single" w:sz="6" w:space="0" w:color="000000"/>
            </w:tcBorders>
            <w:vAlign w:val="center"/>
          </w:tcPr>
          <w:p w14:paraId="47C675E4" w14:textId="77777777" w:rsidR="00A565D2" w:rsidRPr="00BE0774" w:rsidRDefault="002C65FD" w:rsidP="00464517">
            <w:pPr>
              <w:spacing w:before="120" w:after="120" w:line="240" w:lineRule="auto"/>
              <w:ind w:left="120" w:right="120"/>
              <w:jc w:val="both"/>
              <w:rPr>
                <w:noProof/>
                <w:color w:val="000000"/>
                <w:sz w:val="24"/>
                <w:szCs w:val="24"/>
              </w:rPr>
            </w:pPr>
            <w:r w:rsidRPr="00BE0774">
              <w:rPr>
                <w:b/>
                <w:noProof/>
                <w:color w:val="000000"/>
                <w:sz w:val="24"/>
                <w:szCs w:val="24"/>
              </w:rPr>
              <w:t>Aspectos de integração comunitária na ação proposta pelo projeto - </w:t>
            </w:r>
            <w:r w:rsidRPr="00BE0774">
              <w:rPr>
                <w:noProof/>
                <w:color w:val="000000"/>
                <w:sz w:val="24"/>
                <w:szCs w:val="24"/>
              </w:rPr>
              <w:t>considera-se, para fins de avaliação e valoração, se o projeto apresenta aspectos de integração comunitária, em relação ao impacto social para a inclusão de pessoas com deficiência, idosos e demais grupos em situação de histórica vulnerabilidade econômica/social.</w:t>
            </w:r>
          </w:p>
          <w:p w14:paraId="23A59601" w14:textId="77777777" w:rsidR="00A565D2" w:rsidRPr="00BE0774" w:rsidRDefault="002C65FD" w:rsidP="00464517">
            <w:pPr>
              <w:spacing w:before="120" w:after="120" w:line="240" w:lineRule="auto"/>
              <w:ind w:right="120"/>
              <w:rPr>
                <w:noProof/>
                <w:color w:val="000000"/>
                <w:sz w:val="24"/>
                <w:szCs w:val="24"/>
              </w:rPr>
            </w:pPr>
            <w:r w:rsidRPr="00BE0774">
              <w:rPr>
                <w:noProof/>
                <w:color w:val="000000"/>
                <w:sz w:val="24"/>
                <w:szCs w:val="24"/>
              </w:rPr>
              <w:t> </w:t>
            </w:r>
          </w:p>
        </w:tc>
        <w:tc>
          <w:tcPr>
            <w:tcW w:w="2953" w:type="dxa"/>
            <w:tcBorders>
              <w:top w:val="single" w:sz="6" w:space="0" w:color="000000"/>
              <w:left w:val="single" w:sz="6" w:space="0" w:color="000000"/>
              <w:bottom w:val="single" w:sz="6" w:space="0" w:color="000000"/>
              <w:right w:val="single" w:sz="6" w:space="0" w:color="000000"/>
            </w:tcBorders>
            <w:vAlign w:val="center"/>
          </w:tcPr>
          <w:p w14:paraId="2278669A" w14:textId="354650B8" w:rsidR="00A565D2" w:rsidRPr="00BE0774" w:rsidRDefault="0051111F">
            <w:pPr>
              <w:spacing w:before="120" w:after="120" w:line="240" w:lineRule="auto"/>
              <w:ind w:left="120" w:right="120"/>
              <w:jc w:val="center"/>
              <w:rPr>
                <w:noProof/>
                <w:color w:val="000000"/>
                <w:sz w:val="24"/>
                <w:szCs w:val="24"/>
              </w:rPr>
            </w:pPr>
            <w:r w:rsidRPr="00BE0774">
              <w:rPr>
                <w:noProof/>
                <w:color w:val="000000"/>
                <w:sz w:val="24"/>
                <w:szCs w:val="24"/>
              </w:rPr>
              <w:t>10</w:t>
            </w:r>
          </w:p>
        </w:tc>
      </w:tr>
      <w:tr w:rsidR="00A565D2" w:rsidRPr="00BE0774" w14:paraId="2F7FB072" w14:textId="77777777">
        <w:tc>
          <w:tcPr>
            <w:tcW w:w="1592" w:type="dxa"/>
            <w:tcBorders>
              <w:top w:val="single" w:sz="6" w:space="0" w:color="000000"/>
              <w:left w:val="single" w:sz="6" w:space="0" w:color="000000"/>
              <w:bottom w:val="single" w:sz="6" w:space="0" w:color="000000"/>
              <w:right w:val="single" w:sz="6" w:space="0" w:color="000000"/>
            </w:tcBorders>
            <w:vAlign w:val="center"/>
          </w:tcPr>
          <w:p w14:paraId="57C3BC24" w14:textId="77777777" w:rsidR="00A565D2" w:rsidRPr="00BE0774" w:rsidRDefault="002C65FD">
            <w:pPr>
              <w:spacing w:before="120" w:after="120" w:line="240" w:lineRule="auto"/>
              <w:ind w:left="120" w:right="120"/>
              <w:jc w:val="center"/>
              <w:rPr>
                <w:noProof/>
                <w:color w:val="000000"/>
                <w:sz w:val="24"/>
                <w:szCs w:val="24"/>
              </w:rPr>
            </w:pPr>
            <w:r w:rsidRPr="00BE0774">
              <w:rPr>
                <w:b/>
                <w:noProof/>
                <w:color w:val="000000"/>
                <w:sz w:val="24"/>
                <w:szCs w:val="24"/>
              </w:rPr>
              <w:t>D</w:t>
            </w:r>
          </w:p>
        </w:tc>
        <w:tc>
          <w:tcPr>
            <w:tcW w:w="3943" w:type="dxa"/>
            <w:tcBorders>
              <w:top w:val="single" w:sz="6" w:space="0" w:color="000000"/>
              <w:left w:val="single" w:sz="6" w:space="0" w:color="000000"/>
              <w:bottom w:val="single" w:sz="6" w:space="0" w:color="000000"/>
              <w:right w:val="single" w:sz="6" w:space="0" w:color="000000"/>
            </w:tcBorders>
            <w:vAlign w:val="center"/>
          </w:tcPr>
          <w:p w14:paraId="0B15A2C0" w14:textId="398823AF" w:rsidR="00A565D2" w:rsidRPr="00BE0774" w:rsidRDefault="002C65FD" w:rsidP="00464517">
            <w:pPr>
              <w:spacing w:before="120" w:after="120" w:line="240" w:lineRule="auto"/>
              <w:ind w:left="120" w:right="120"/>
              <w:jc w:val="both"/>
              <w:rPr>
                <w:noProof/>
                <w:color w:val="000000"/>
                <w:sz w:val="24"/>
                <w:szCs w:val="24"/>
              </w:rPr>
            </w:pPr>
            <w:r w:rsidRPr="00BE0774">
              <w:rPr>
                <w:b/>
                <w:noProof/>
                <w:color w:val="000000"/>
                <w:sz w:val="24"/>
                <w:szCs w:val="24"/>
              </w:rPr>
              <w:t>Coerência da planilha orçamentária e do cronograma de execução</w:t>
            </w:r>
            <w:sdt>
              <w:sdtPr>
                <w:rPr>
                  <w:noProof/>
                </w:rPr>
                <w:tag w:val="goog_rdk_7"/>
                <w:id w:val="1173307974"/>
              </w:sdtPr>
              <w:sdtContent>
                <w:r w:rsidRPr="00BE0774">
                  <w:rPr>
                    <w:b/>
                    <w:noProof/>
                    <w:color w:val="000000"/>
                    <w:sz w:val="24"/>
                    <w:szCs w:val="24"/>
                  </w:rPr>
                  <w:t xml:space="preserve"> </w:t>
                </w:r>
              </w:sdtContent>
            </w:sdt>
            <w:sdt>
              <w:sdtPr>
                <w:rPr>
                  <w:noProof/>
                </w:rPr>
                <w:tag w:val="goog_rdk_8"/>
                <w:id w:val="-840929120"/>
                <w:showingPlcHdr/>
              </w:sdtPr>
              <w:sdtContent>
                <w:r w:rsidR="00B2360A" w:rsidRPr="00BE0774">
                  <w:rPr>
                    <w:noProof/>
                  </w:rPr>
                  <w:t xml:space="preserve">     </w:t>
                </w:r>
              </w:sdtContent>
            </w:sdt>
            <w:sdt>
              <w:sdtPr>
                <w:rPr>
                  <w:noProof/>
                </w:rPr>
                <w:tag w:val="goog_rdk_9"/>
                <w:id w:val="154423325"/>
              </w:sdtPr>
              <w:sdtContent>
                <w:r w:rsidRPr="00BE0774">
                  <w:rPr>
                    <w:b/>
                    <w:noProof/>
                    <w:color w:val="000000"/>
                    <w:sz w:val="24"/>
                    <w:szCs w:val="24"/>
                  </w:rPr>
                  <w:t>na</w:t>
                </w:r>
              </w:sdtContent>
            </w:sdt>
            <w:r w:rsidRPr="00BE0774">
              <w:rPr>
                <w:b/>
                <w:noProof/>
                <w:color w:val="000000"/>
                <w:sz w:val="24"/>
                <w:szCs w:val="24"/>
              </w:rPr>
              <w:t>s metas, resultados e desdobramentos do projeto proposto - </w:t>
            </w:r>
            <w:r w:rsidRPr="00BE0774">
              <w:rPr>
                <w:noProof/>
                <w:color w:val="000000"/>
                <w:sz w:val="24"/>
                <w:szCs w:val="24"/>
              </w:rPr>
              <w:t>A análise deverá avaliar e valorar a viabilidade técnica do projeto sob o ponto de vista dos gastos previstos na planilha orçamentária, sua execução e a adequação ao objeto, metas e objetivos previstos. Também deverá ser considerada</w:t>
            </w:r>
            <w:sdt>
              <w:sdtPr>
                <w:rPr>
                  <w:noProof/>
                </w:rPr>
                <w:tag w:val="goog_rdk_10"/>
                <w:id w:val="-1099711836"/>
              </w:sdtPr>
              <w:sdtContent>
                <w:r w:rsidRPr="00BE0774">
                  <w:rPr>
                    <w:noProof/>
                    <w:color w:val="000000"/>
                    <w:sz w:val="24"/>
                    <w:szCs w:val="24"/>
                  </w:rPr>
                  <w:t>,</w:t>
                </w:r>
              </w:sdtContent>
            </w:sdt>
            <w:r w:rsidRPr="00BE0774">
              <w:rPr>
                <w:noProof/>
                <w:color w:val="000000"/>
                <w:sz w:val="24"/>
                <w:szCs w:val="24"/>
              </w:rPr>
              <w:t xml:space="preserve"> para fins de avaliação</w:t>
            </w:r>
            <w:sdt>
              <w:sdtPr>
                <w:rPr>
                  <w:noProof/>
                </w:rPr>
                <w:tag w:val="goog_rdk_11"/>
                <w:id w:val="-2135084570"/>
              </w:sdtPr>
              <w:sdtContent>
                <w:r w:rsidRPr="00BE0774">
                  <w:rPr>
                    <w:noProof/>
                    <w:color w:val="000000"/>
                    <w:sz w:val="24"/>
                    <w:szCs w:val="24"/>
                  </w:rPr>
                  <w:t>,</w:t>
                </w:r>
              </w:sdtContent>
            </w:sdt>
            <w:r w:rsidRPr="00BE0774">
              <w:rPr>
                <w:noProof/>
                <w:color w:val="000000"/>
                <w:sz w:val="24"/>
                <w:szCs w:val="24"/>
              </w:rPr>
              <w:t xml:space="preserve"> a coerência e conformidade dos valores e quantidades dos itens relacionados na planilha orçamentária do projeto.</w:t>
            </w:r>
          </w:p>
          <w:p w14:paraId="58114FC7" w14:textId="77777777" w:rsidR="00A565D2" w:rsidRPr="00BE0774" w:rsidRDefault="002C65FD">
            <w:pPr>
              <w:spacing w:before="120" w:after="120" w:line="240" w:lineRule="auto"/>
              <w:ind w:left="120" w:right="120"/>
              <w:jc w:val="center"/>
              <w:rPr>
                <w:noProof/>
                <w:color w:val="000000"/>
                <w:sz w:val="24"/>
                <w:szCs w:val="24"/>
              </w:rPr>
            </w:pPr>
            <w:r w:rsidRPr="00BE0774">
              <w:rPr>
                <w:noProof/>
                <w:color w:val="000000"/>
                <w:sz w:val="24"/>
                <w:szCs w:val="24"/>
              </w:rPr>
              <w:t> </w:t>
            </w:r>
          </w:p>
        </w:tc>
        <w:tc>
          <w:tcPr>
            <w:tcW w:w="2953" w:type="dxa"/>
            <w:tcBorders>
              <w:top w:val="single" w:sz="6" w:space="0" w:color="000000"/>
              <w:left w:val="single" w:sz="6" w:space="0" w:color="000000"/>
              <w:bottom w:val="single" w:sz="6" w:space="0" w:color="000000"/>
              <w:right w:val="single" w:sz="6" w:space="0" w:color="000000"/>
            </w:tcBorders>
            <w:vAlign w:val="center"/>
          </w:tcPr>
          <w:p w14:paraId="2B2E6FB1" w14:textId="10D7EFC7" w:rsidR="00A565D2" w:rsidRPr="00BE0774" w:rsidRDefault="0051111F">
            <w:pPr>
              <w:spacing w:before="120" w:after="120" w:line="240" w:lineRule="auto"/>
              <w:ind w:left="120" w:right="120"/>
              <w:jc w:val="center"/>
              <w:rPr>
                <w:noProof/>
                <w:color w:val="000000"/>
                <w:sz w:val="24"/>
                <w:szCs w:val="24"/>
              </w:rPr>
            </w:pPr>
            <w:r w:rsidRPr="00BE0774">
              <w:rPr>
                <w:noProof/>
                <w:color w:val="000000"/>
                <w:sz w:val="24"/>
                <w:szCs w:val="24"/>
              </w:rPr>
              <w:t>10</w:t>
            </w:r>
          </w:p>
        </w:tc>
      </w:tr>
      <w:tr w:rsidR="00A565D2" w:rsidRPr="00BE0774" w14:paraId="5639D4B3" w14:textId="77777777">
        <w:tc>
          <w:tcPr>
            <w:tcW w:w="1592" w:type="dxa"/>
            <w:tcBorders>
              <w:top w:val="single" w:sz="6" w:space="0" w:color="000000"/>
              <w:left w:val="single" w:sz="6" w:space="0" w:color="000000"/>
              <w:bottom w:val="single" w:sz="6" w:space="0" w:color="000000"/>
              <w:right w:val="single" w:sz="6" w:space="0" w:color="000000"/>
            </w:tcBorders>
            <w:vAlign w:val="center"/>
          </w:tcPr>
          <w:p w14:paraId="50A0C268" w14:textId="77777777" w:rsidR="00A565D2" w:rsidRPr="00BE0774" w:rsidRDefault="002C65FD">
            <w:pPr>
              <w:spacing w:before="120" w:after="120" w:line="240" w:lineRule="auto"/>
              <w:ind w:left="120" w:right="120"/>
              <w:jc w:val="center"/>
              <w:rPr>
                <w:noProof/>
                <w:color w:val="000000"/>
                <w:sz w:val="24"/>
                <w:szCs w:val="24"/>
              </w:rPr>
            </w:pPr>
            <w:r w:rsidRPr="00BE0774">
              <w:rPr>
                <w:b/>
                <w:noProof/>
                <w:color w:val="000000"/>
                <w:sz w:val="24"/>
                <w:szCs w:val="24"/>
              </w:rPr>
              <w:t>E</w:t>
            </w:r>
          </w:p>
        </w:tc>
        <w:tc>
          <w:tcPr>
            <w:tcW w:w="3943" w:type="dxa"/>
            <w:tcBorders>
              <w:top w:val="single" w:sz="6" w:space="0" w:color="000000"/>
              <w:left w:val="single" w:sz="6" w:space="0" w:color="000000"/>
              <w:bottom w:val="single" w:sz="6" w:space="0" w:color="000000"/>
              <w:right w:val="single" w:sz="6" w:space="0" w:color="000000"/>
            </w:tcBorders>
            <w:vAlign w:val="center"/>
          </w:tcPr>
          <w:p w14:paraId="424EE413" w14:textId="36CDC9AA" w:rsidR="00A565D2" w:rsidRPr="00BE0774" w:rsidRDefault="002C65FD" w:rsidP="00464517">
            <w:pPr>
              <w:spacing w:before="120" w:after="120" w:line="240" w:lineRule="auto"/>
              <w:ind w:left="120" w:right="120"/>
              <w:jc w:val="both"/>
              <w:rPr>
                <w:noProof/>
                <w:color w:val="000000"/>
                <w:sz w:val="24"/>
                <w:szCs w:val="24"/>
              </w:rPr>
            </w:pPr>
            <w:r w:rsidRPr="00BE0774">
              <w:rPr>
                <w:b/>
                <w:noProof/>
                <w:color w:val="000000"/>
                <w:sz w:val="24"/>
                <w:szCs w:val="24"/>
              </w:rPr>
              <w:t xml:space="preserve">Coerência do Plano de Divulgação </w:t>
            </w:r>
            <w:sdt>
              <w:sdtPr>
                <w:rPr>
                  <w:noProof/>
                </w:rPr>
                <w:tag w:val="goog_rdk_12"/>
                <w:id w:val="-1846243484"/>
                <w:showingPlcHdr/>
              </w:sdtPr>
              <w:sdtContent>
                <w:r w:rsidR="00B2360A" w:rsidRPr="00BE0774">
                  <w:rPr>
                    <w:noProof/>
                  </w:rPr>
                  <w:t xml:space="preserve">     </w:t>
                </w:r>
              </w:sdtContent>
            </w:sdt>
            <w:sdt>
              <w:sdtPr>
                <w:rPr>
                  <w:noProof/>
                </w:rPr>
                <w:tag w:val="goog_rdk_13"/>
                <w:id w:val="1526138761"/>
              </w:sdtPr>
              <w:sdtContent>
                <w:r w:rsidRPr="00BE0774">
                  <w:rPr>
                    <w:b/>
                    <w:noProof/>
                    <w:color w:val="000000"/>
                    <w:sz w:val="24"/>
                    <w:szCs w:val="24"/>
                  </w:rPr>
                  <w:t>n</w:t>
                </w:r>
              </w:sdtContent>
            </w:sdt>
            <w:r w:rsidRPr="00BE0774">
              <w:rPr>
                <w:b/>
                <w:noProof/>
                <w:color w:val="000000"/>
                <w:sz w:val="24"/>
                <w:szCs w:val="24"/>
              </w:rPr>
              <w:t>o Cronograma, Objetivos e Metas do projeto proposto - </w:t>
            </w:r>
            <w:r w:rsidRPr="00BE0774">
              <w:rPr>
                <w:noProof/>
                <w:color w:val="000000"/>
                <w:sz w:val="24"/>
                <w:szCs w:val="24"/>
              </w:rPr>
              <w:t>A análise deverá avaliar e valorar a viabilidade técnica e comunicacional com o público alvo do projeto, mediante as estratégias, mídias e materiais apresentados, bem como a capacidade de executá-los.</w:t>
            </w:r>
          </w:p>
          <w:p w14:paraId="67909400" w14:textId="77777777" w:rsidR="00A565D2" w:rsidRPr="00BE0774" w:rsidRDefault="002C65FD">
            <w:pPr>
              <w:spacing w:before="120" w:after="120" w:line="240" w:lineRule="auto"/>
              <w:ind w:left="120" w:right="120"/>
              <w:jc w:val="center"/>
              <w:rPr>
                <w:noProof/>
                <w:color w:val="000000"/>
                <w:sz w:val="24"/>
                <w:szCs w:val="24"/>
              </w:rPr>
            </w:pPr>
            <w:r w:rsidRPr="00BE0774">
              <w:rPr>
                <w:noProof/>
                <w:color w:val="000000"/>
                <w:sz w:val="24"/>
                <w:szCs w:val="24"/>
              </w:rPr>
              <w:t> </w:t>
            </w:r>
          </w:p>
        </w:tc>
        <w:tc>
          <w:tcPr>
            <w:tcW w:w="2953" w:type="dxa"/>
            <w:tcBorders>
              <w:top w:val="single" w:sz="6" w:space="0" w:color="000000"/>
              <w:left w:val="single" w:sz="6" w:space="0" w:color="000000"/>
              <w:bottom w:val="single" w:sz="6" w:space="0" w:color="000000"/>
              <w:right w:val="single" w:sz="6" w:space="0" w:color="000000"/>
            </w:tcBorders>
            <w:vAlign w:val="center"/>
          </w:tcPr>
          <w:p w14:paraId="308AC1CE" w14:textId="3E0FD000" w:rsidR="00A565D2" w:rsidRPr="00BE0774" w:rsidRDefault="0051111F">
            <w:pPr>
              <w:spacing w:before="120" w:after="120" w:line="240" w:lineRule="auto"/>
              <w:ind w:left="120" w:right="120"/>
              <w:jc w:val="center"/>
              <w:rPr>
                <w:noProof/>
                <w:color w:val="000000"/>
                <w:sz w:val="24"/>
                <w:szCs w:val="24"/>
              </w:rPr>
            </w:pPr>
            <w:r w:rsidRPr="00BE0774">
              <w:rPr>
                <w:noProof/>
                <w:color w:val="000000"/>
                <w:sz w:val="24"/>
                <w:szCs w:val="24"/>
              </w:rPr>
              <w:t>10</w:t>
            </w:r>
          </w:p>
        </w:tc>
      </w:tr>
      <w:tr w:rsidR="00A565D2" w:rsidRPr="00BE0774" w14:paraId="25394C41" w14:textId="77777777">
        <w:tc>
          <w:tcPr>
            <w:tcW w:w="1592" w:type="dxa"/>
            <w:tcBorders>
              <w:top w:val="single" w:sz="6" w:space="0" w:color="000000"/>
              <w:left w:val="single" w:sz="6" w:space="0" w:color="000000"/>
              <w:bottom w:val="single" w:sz="6" w:space="0" w:color="000000"/>
              <w:right w:val="single" w:sz="6" w:space="0" w:color="000000"/>
            </w:tcBorders>
            <w:vAlign w:val="center"/>
          </w:tcPr>
          <w:p w14:paraId="03A1C134" w14:textId="77777777" w:rsidR="00A565D2" w:rsidRPr="00BE0774" w:rsidRDefault="002C65FD">
            <w:pPr>
              <w:spacing w:before="120" w:after="120" w:line="240" w:lineRule="auto"/>
              <w:ind w:left="120" w:right="120"/>
              <w:jc w:val="center"/>
              <w:rPr>
                <w:noProof/>
                <w:color w:val="000000"/>
                <w:sz w:val="24"/>
                <w:szCs w:val="24"/>
              </w:rPr>
            </w:pPr>
            <w:r w:rsidRPr="00BE0774">
              <w:rPr>
                <w:b/>
                <w:noProof/>
                <w:color w:val="000000"/>
                <w:sz w:val="24"/>
                <w:szCs w:val="24"/>
              </w:rPr>
              <w:t>F</w:t>
            </w:r>
          </w:p>
        </w:tc>
        <w:tc>
          <w:tcPr>
            <w:tcW w:w="3943" w:type="dxa"/>
            <w:tcBorders>
              <w:top w:val="single" w:sz="6" w:space="0" w:color="000000"/>
              <w:left w:val="single" w:sz="6" w:space="0" w:color="000000"/>
              <w:bottom w:val="single" w:sz="6" w:space="0" w:color="000000"/>
              <w:right w:val="single" w:sz="6" w:space="0" w:color="000000"/>
            </w:tcBorders>
            <w:vAlign w:val="center"/>
          </w:tcPr>
          <w:p w14:paraId="6F7DAA20" w14:textId="77777777" w:rsidR="00A565D2" w:rsidRPr="00BE0774" w:rsidRDefault="002C65FD" w:rsidP="00464517">
            <w:pPr>
              <w:spacing w:before="120" w:after="120" w:line="240" w:lineRule="auto"/>
              <w:ind w:left="120" w:right="120"/>
              <w:jc w:val="both"/>
              <w:rPr>
                <w:noProof/>
                <w:color w:val="000000"/>
                <w:sz w:val="24"/>
                <w:szCs w:val="24"/>
              </w:rPr>
            </w:pPr>
            <w:r w:rsidRPr="00BE0774">
              <w:rPr>
                <w:b/>
                <w:noProof/>
                <w:color w:val="000000"/>
                <w:sz w:val="24"/>
                <w:szCs w:val="24"/>
              </w:rPr>
              <w:t>Compatibilidade da ficha técnica com as atividades desenvolvidas - </w:t>
            </w:r>
            <w:r w:rsidRPr="00BE0774">
              <w:rPr>
                <w:noProof/>
                <w:color w:val="000000"/>
                <w:sz w:val="24"/>
                <w:szCs w:val="24"/>
              </w:rPr>
              <w:t xml:space="preserve">A análise deverá considerar a carreira dos profissionais que compõem o corpo técnico e artístico, verificando a coerência ou não em relação às </w:t>
            </w:r>
            <w:r w:rsidRPr="00BE0774">
              <w:rPr>
                <w:noProof/>
                <w:color w:val="000000"/>
                <w:sz w:val="24"/>
                <w:szCs w:val="24"/>
              </w:rPr>
              <w:lastRenderedPageBreak/>
              <w:t>atribuições que serão executadas por eles no projeto (para esta avaliação serão considerados os currículos dos membros da ficha técnica).</w:t>
            </w:r>
          </w:p>
          <w:p w14:paraId="70CCBDCD" w14:textId="77777777" w:rsidR="00A565D2" w:rsidRPr="00BE0774" w:rsidRDefault="002C65FD">
            <w:pPr>
              <w:spacing w:before="120" w:after="120" w:line="240" w:lineRule="auto"/>
              <w:ind w:left="120" w:right="120"/>
              <w:jc w:val="center"/>
              <w:rPr>
                <w:noProof/>
                <w:color w:val="000000"/>
                <w:sz w:val="24"/>
                <w:szCs w:val="24"/>
              </w:rPr>
            </w:pPr>
            <w:r w:rsidRPr="00BE0774">
              <w:rPr>
                <w:noProof/>
                <w:color w:val="000000"/>
                <w:sz w:val="24"/>
                <w:szCs w:val="24"/>
              </w:rPr>
              <w:t> </w:t>
            </w:r>
          </w:p>
          <w:p w14:paraId="42F47D58" w14:textId="5109674C" w:rsidR="00691233" w:rsidRPr="00BE0774" w:rsidRDefault="00691233">
            <w:pPr>
              <w:spacing w:before="120" w:after="120" w:line="240" w:lineRule="auto"/>
              <w:ind w:left="120" w:right="120"/>
              <w:jc w:val="center"/>
              <w:rPr>
                <w:noProof/>
                <w:color w:val="000000"/>
                <w:sz w:val="24"/>
                <w:szCs w:val="24"/>
              </w:rPr>
            </w:pPr>
          </w:p>
        </w:tc>
        <w:tc>
          <w:tcPr>
            <w:tcW w:w="2953" w:type="dxa"/>
            <w:tcBorders>
              <w:top w:val="single" w:sz="6" w:space="0" w:color="000000"/>
              <w:left w:val="single" w:sz="6" w:space="0" w:color="000000"/>
              <w:bottom w:val="single" w:sz="6" w:space="0" w:color="000000"/>
              <w:right w:val="single" w:sz="6" w:space="0" w:color="000000"/>
            </w:tcBorders>
            <w:vAlign w:val="center"/>
          </w:tcPr>
          <w:p w14:paraId="38796C37" w14:textId="2800A9E5" w:rsidR="00A565D2" w:rsidRPr="00BE0774" w:rsidRDefault="0051111F">
            <w:pPr>
              <w:spacing w:before="120" w:after="120" w:line="240" w:lineRule="auto"/>
              <w:ind w:left="120" w:right="120"/>
              <w:jc w:val="center"/>
              <w:rPr>
                <w:noProof/>
                <w:color w:val="000000"/>
                <w:sz w:val="24"/>
                <w:szCs w:val="24"/>
              </w:rPr>
            </w:pPr>
            <w:r w:rsidRPr="00BE0774">
              <w:rPr>
                <w:noProof/>
                <w:color w:val="000000"/>
                <w:sz w:val="24"/>
                <w:szCs w:val="24"/>
              </w:rPr>
              <w:lastRenderedPageBreak/>
              <w:t>10</w:t>
            </w:r>
          </w:p>
        </w:tc>
      </w:tr>
      <w:tr w:rsidR="00A565D2" w:rsidRPr="00BE0774" w14:paraId="27606105" w14:textId="77777777">
        <w:tc>
          <w:tcPr>
            <w:tcW w:w="1592" w:type="dxa"/>
            <w:tcBorders>
              <w:top w:val="single" w:sz="6" w:space="0" w:color="000000"/>
              <w:left w:val="single" w:sz="6" w:space="0" w:color="000000"/>
              <w:bottom w:val="single" w:sz="6" w:space="0" w:color="000000"/>
              <w:right w:val="single" w:sz="6" w:space="0" w:color="000000"/>
            </w:tcBorders>
            <w:vAlign w:val="center"/>
          </w:tcPr>
          <w:p w14:paraId="222F1E06" w14:textId="77777777" w:rsidR="00A565D2" w:rsidRPr="00BE0774" w:rsidRDefault="002C65FD">
            <w:pPr>
              <w:spacing w:before="120" w:after="120" w:line="240" w:lineRule="auto"/>
              <w:ind w:left="120" w:right="120"/>
              <w:jc w:val="center"/>
              <w:rPr>
                <w:noProof/>
                <w:color w:val="000000"/>
                <w:sz w:val="24"/>
                <w:szCs w:val="24"/>
              </w:rPr>
            </w:pPr>
            <w:r w:rsidRPr="00BE0774">
              <w:rPr>
                <w:b/>
                <w:noProof/>
                <w:color w:val="000000"/>
                <w:sz w:val="24"/>
                <w:szCs w:val="24"/>
              </w:rPr>
              <w:t>G</w:t>
            </w:r>
          </w:p>
        </w:tc>
        <w:tc>
          <w:tcPr>
            <w:tcW w:w="3943" w:type="dxa"/>
            <w:tcBorders>
              <w:top w:val="single" w:sz="6" w:space="0" w:color="000000"/>
              <w:left w:val="single" w:sz="6" w:space="0" w:color="000000"/>
              <w:bottom w:val="single" w:sz="6" w:space="0" w:color="000000"/>
              <w:right w:val="single" w:sz="6" w:space="0" w:color="000000"/>
            </w:tcBorders>
            <w:vAlign w:val="center"/>
          </w:tcPr>
          <w:p w14:paraId="049F9FCE" w14:textId="0FBE577A" w:rsidR="00A565D2" w:rsidRPr="00BE0774" w:rsidRDefault="002C65FD" w:rsidP="009035A9">
            <w:pPr>
              <w:spacing w:before="120" w:after="120" w:line="240" w:lineRule="auto"/>
              <w:ind w:left="120" w:right="120"/>
              <w:jc w:val="both"/>
              <w:rPr>
                <w:noProof/>
                <w:color w:val="000000"/>
                <w:sz w:val="24"/>
                <w:szCs w:val="24"/>
              </w:rPr>
            </w:pPr>
            <w:r w:rsidRPr="00BE0774">
              <w:rPr>
                <w:b/>
                <w:noProof/>
                <w:color w:val="000000"/>
                <w:sz w:val="24"/>
                <w:szCs w:val="24"/>
              </w:rPr>
              <w:t>Trajetória artística e cultural do proponente - </w:t>
            </w:r>
            <w:r w:rsidRPr="00BE0774">
              <w:rPr>
                <w:noProof/>
                <w:color w:val="000000"/>
                <w:sz w:val="24"/>
                <w:szCs w:val="24"/>
              </w:rPr>
              <w:t>Será considerad</w:t>
            </w:r>
            <w:sdt>
              <w:sdtPr>
                <w:rPr>
                  <w:noProof/>
                </w:rPr>
                <w:tag w:val="goog_rdk_14"/>
                <w:id w:val="1842655990"/>
              </w:sdtPr>
              <w:sdtContent>
                <w:r w:rsidRPr="00BE0774">
                  <w:rPr>
                    <w:noProof/>
                    <w:color w:val="000000"/>
                    <w:sz w:val="24"/>
                    <w:szCs w:val="24"/>
                  </w:rPr>
                  <w:t>a,</w:t>
                </w:r>
              </w:sdtContent>
            </w:sdt>
            <w:sdt>
              <w:sdtPr>
                <w:rPr>
                  <w:noProof/>
                </w:rPr>
                <w:tag w:val="goog_rdk_15"/>
                <w:id w:val="-185517164"/>
                <w:showingPlcHdr/>
              </w:sdtPr>
              <w:sdtContent>
                <w:r w:rsidR="00B2360A" w:rsidRPr="00BE0774">
                  <w:rPr>
                    <w:noProof/>
                  </w:rPr>
                  <w:t xml:space="preserve">     </w:t>
                </w:r>
              </w:sdtContent>
            </w:sdt>
            <w:r w:rsidRPr="00BE0774">
              <w:rPr>
                <w:noProof/>
                <w:color w:val="000000"/>
                <w:sz w:val="24"/>
                <w:szCs w:val="24"/>
              </w:rPr>
              <w:t xml:space="preserve"> para fins de análise</w:t>
            </w:r>
            <w:sdt>
              <w:sdtPr>
                <w:rPr>
                  <w:noProof/>
                </w:rPr>
                <w:tag w:val="goog_rdk_16"/>
                <w:id w:val="-74911917"/>
              </w:sdtPr>
              <w:sdtContent>
                <w:r w:rsidRPr="00BE0774">
                  <w:rPr>
                    <w:noProof/>
                    <w:color w:val="000000"/>
                    <w:sz w:val="24"/>
                    <w:szCs w:val="24"/>
                  </w:rPr>
                  <w:t>,</w:t>
                </w:r>
              </w:sdtContent>
            </w:sdt>
            <w:r w:rsidRPr="00BE0774">
              <w:rPr>
                <w:noProof/>
                <w:color w:val="000000"/>
                <w:sz w:val="24"/>
                <w:szCs w:val="24"/>
              </w:rPr>
              <w:t xml:space="preserve"> a carreira do proponente, com base no currículo e comprovações enviadas juntamente com a proposta</w:t>
            </w:r>
            <w:sdt>
              <w:sdtPr>
                <w:rPr>
                  <w:noProof/>
                </w:rPr>
                <w:tag w:val="goog_rdk_17"/>
                <w:id w:val="-1116440027"/>
              </w:sdtPr>
              <w:sdtContent>
                <w:r w:rsidRPr="00BE0774">
                  <w:rPr>
                    <w:noProof/>
                    <w:color w:val="000000"/>
                    <w:sz w:val="24"/>
                    <w:szCs w:val="24"/>
                  </w:rPr>
                  <w:t>.</w:t>
                </w:r>
              </w:sdtContent>
            </w:sdt>
          </w:p>
          <w:p w14:paraId="7AC24A38" w14:textId="77777777" w:rsidR="00A565D2" w:rsidRPr="00BE0774" w:rsidRDefault="002C65FD">
            <w:pPr>
              <w:spacing w:before="120" w:after="120" w:line="240" w:lineRule="auto"/>
              <w:ind w:left="120" w:right="120"/>
              <w:jc w:val="center"/>
              <w:rPr>
                <w:noProof/>
                <w:color w:val="000000"/>
                <w:sz w:val="24"/>
                <w:szCs w:val="24"/>
              </w:rPr>
            </w:pPr>
            <w:r w:rsidRPr="00BE0774">
              <w:rPr>
                <w:noProof/>
                <w:color w:val="000000"/>
                <w:sz w:val="24"/>
                <w:szCs w:val="24"/>
              </w:rPr>
              <w:t> </w:t>
            </w:r>
          </w:p>
        </w:tc>
        <w:tc>
          <w:tcPr>
            <w:tcW w:w="2953" w:type="dxa"/>
            <w:tcBorders>
              <w:top w:val="single" w:sz="6" w:space="0" w:color="000000"/>
              <w:left w:val="single" w:sz="6" w:space="0" w:color="000000"/>
              <w:bottom w:val="single" w:sz="6" w:space="0" w:color="000000"/>
              <w:right w:val="single" w:sz="6" w:space="0" w:color="000000"/>
            </w:tcBorders>
            <w:vAlign w:val="center"/>
          </w:tcPr>
          <w:p w14:paraId="0AA642E1" w14:textId="109440FB" w:rsidR="00A565D2" w:rsidRPr="00BE0774" w:rsidRDefault="0079747A">
            <w:pPr>
              <w:spacing w:before="120" w:after="120" w:line="240" w:lineRule="auto"/>
              <w:ind w:left="120" w:right="120"/>
              <w:jc w:val="center"/>
              <w:rPr>
                <w:noProof/>
                <w:color w:val="000000"/>
                <w:sz w:val="24"/>
                <w:szCs w:val="24"/>
              </w:rPr>
            </w:pPr>
            <w:r w:rsidRPr="00BE0774">
              <w:rPr>
                <w:noProof/>
                <w:color w:val="000000"/>
                <w:sz w:val="24"/>
                <w:szCs w:val="24"/>
              </w:rPr>
              <w:t>1</w:t>
            </w:r>
            <w:r w:rsidR="0051111F" w:rsidRPr="00BE0774">
              <w:rPr>
                <w:noProof/>
                <w:color w:val="000000"/>
                <w:sz w:val="24"/>
                <w:szCs w:val="24"/>
              </w:rPr>
              <w:t>0</w:t>
            </w:r>
          </w:p>
        </w:tc>
      </w:tr>
      <w:tr w:rsidR="00A565D2" w:rsidRPr="00BE0774" w14:paraId="0BDD8F57" w14:textId="77777777">
        <w:tc>
          <w:tcPr>
            <w:tcW w:w="5535" w:type="dxa"/>
            <w:gridSpan w:val="2"/>
            <w:tcBorders>
              <w:top w:val="single" w:sz="6" w:space="0" w:color="000000"/>
              <w:left w:val="single" w:sz="6" w:space="0" w:color="000000"/>
              <w:bottom w:val="single" w:sz="6" w:space="0" w:color="000000"/>
              <w:right w:val="single" w:sz="6" w:space="0" w:color="000000"/>
            </w:tcBorders>
            <w:vAlign w:val="center"/>
          </w:tcPr>
          <w:p w14:paraId="538291F7" w14:textId="77777777" w:rsidR="00A565D2" w:rsidRPr="00BE0774" w:rsidRDefault="002C65FD">
            <w:pPr>
              <w:spacing w:before="120" w:after="120" w:line="240" w:lineRule="auto"/>
              <w:ind w:left="120" w:right="120"/>
              <w:jc w:val="center"/>
              <w:rPr>
                <w:noProof/>
                <w:color w:val="000000"/>
                <w:sz w:val="24"/>
                <w:szCs w:val="24"/>
              </w:rPr>
            </w:pPr>
            <w:r w:rsidRPr="00BE0774">
              <w:rPr>
                <w:b/>
                <w:noProof/>
                <w:color w:val="000000"/>
                <w:sz w:val="24"/>
                <w:szCs w:val="24"/>
              </w:rPr>
              <w:t>PONTUAÇÃO TOTAL:</w:t>
            </w:r>
          </w:p>
        </w:tc>
        <w:tc>
          <w:tcPr>
            <w:tcW w:w="2953" w:type="dxa"/>
            <w:tcBorders>
              <w:top w:val="single" w:sz="6" w:space="0" w:color="000000"/>
              <w:left w:val="single" w:sz="6" w:space="0" w:color="000000"/>
              <w:bottom w:val="single" w:sz="6" w:space="0" w:color="000000"/>
              <w:right w:val="single" w:sz="6" w:space="0" w:color="000000"/>
            </w:tcBorders>
            <w:vAlign w:val="center"/>
          </w:tcPr>
          <w:p w14:paraId="5326A039" w14:textId="77777777" w:rsidR="00A565D2" w:rsidRPr="00BE0774" w:rsidRDefault="002C65FD">
            <w:pPr>
              <w:spacing w:before="120" w:after="120" w:line="240" w:lineRule="auto"/>
              <w:ind w:left="120" w:right="120"/>
              <w:jc w:val="center"/>
              <w:rPr>
                <w:noProof/>
                <w:color w:val="000000"/>
                <w:sz w:val="24"/>
                <w:szCs w:val="24"/>
              </w:rPr>
            </w:pPr>
            <w:r w:rsidRPr="00BE0774">
              <w:rPr>
                <w:noProof/>
                <w:color w:val="000000"/>
                <w:sz w:val="24"/>
                <w:szCs w:val="24"/>
              </w:rPr>
              <w:t>70</w:t>
            </w:r>
          </w:p>
        </w:tc>
      </w:tr>
    </w:tbl>
    <w:p w14:paraId="4DD0ADE8" w14:textId="77777777" w:rsidR="00A565D2" w:rsidRPr="00BE0774" w:rsidRDefault="002C65FD">
      <w:pPr>
        <w:spacing w:before="120" w:after="120" w:line="240" w:lineRule="auto"/>
        <w:ind w:left="120" w:right="120"/>
        <w:jc w:val="both"/>
        <w:rPr>
          <w:noProof/>
          <w:color w:val="000000"/>
          <w:sz w:val="24"/>
          <w:szCs w:val="24"/>
        </w:rPr>
      </w:pPr>
      <w:r w:rsidRPr="00BE0774">
        <w:rPr>
          <w:noProof/>
          <w:color w:val="000000"/>
          <w:sz w:val="24"/>
          <w:szCs w:val="24"/>
        </w:rPr>
        <w:t>Além da pontuação acima, o proponente pode receber bônus de pontuação, ou seja, uma pontuação extra, conforme critérios abaixo especificados: </w:t>
      </w:r>
    </w:p>
    <w:p w14:paraId="227AFE22" w14:textId="77777777" w:rsidR="00A565D2" w:rsidRPr="00BE0774" w:rsidRDefault="00A565D2">
      <w:pPr>
        <w:spacing w:before="120" w:after="120" w:line="240" w:lineRule="auto"/>
        <w:ind w:left="120" w:right="120"/>
        <w:jc w:val="both"/>
        <w:rPr>
          <w:noProof/>
          <w:color w:val="FF0000"/>
          <w:sz w:val="24"/>
          <w:szCs w:val="24"/>
        </w:rPr>
      </w:pPr>
    </w:p>
    <w:tbl>
      <w:tblPr>
        <w:tblStyle w:val="a2"/>
        <w:tblW w:w="9026" w:type="dxa"/>
        <w:tblLayout w:type="fixed"/>
        <w:tblLook w:val="0400" w:firstRow="0" w:lastRow="0" w:firstColumn="0" w:lastColumn="0" w:noHBand="0" w:noVBand="1"/>
      </w:tblPr>
      <w:tblGrid>
        <w:gridCol w:w="1717"/>
        <w:gridCol w:w="3442"/>
        <w:gridCol w:w="3867"/>
      </w:tblGrid>
      <w:tr w:rsidR="00A565D2" w:rsidRPr="00BE0774" w14:paraId="788ED028" w14:textId="77777777">
        <w:trPr>
          <w:trHeight w:val="420"/>
        </w:trPr>
        <w:tc>
          <w:tcPr>
            <w:tcW w:w="9026"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741D24" w14:textId="4F2FBE11" w:rsidR="00A565D2" w:rsidRPr="00BE0774" w:rsidRDefault="002C65FD">
            <w:pPr>
              <w:spacing w:after="0" w:line="240" w:lineRule="auto"/>
              <w:jc w:val="center"/>
              <w:rPr>
                <w:noProof/>
                <w:sz w:val="24"/>
                <w:szCs w:val="24"/>
              </w:rPr>
            </w:pPr>
            <w:r w:rsidRPr="00BE0774">
              <w:rPr>
                <w:b/>
                <w:noProof/>
                <w:color w:val="000000"/>
                <w:sz w:val="24"/>
                <w:szCs w:val="24"/>
              </w:rPr>
              <w:t xml:space="preserve">PONTUAÇÃO BÔNUS PARA PROPONENTES </w:t>
            </w:r>
          </w:p>
        </w:tc>
      </w:tr>
      <w:tr w:rsidR="00A565D2" w:rsidRPr="00BE0774" w14:paraId="53519D24" w14:textId="77777777">
        <w:tc>
          <w:tcPr>
            <w:tcW w:w="17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D485D2" w14:textId="77777777" w:rsidR="00A565D2" w:rsidRPr="00BE0774" w:rsidRDefault="002C65FD">
            <w:pPr>
              <w:spacing w:after="0" w:line="240" w:lineRule="auto"/>
              <w:jc w:val="center"/>
              <w:rPr>
                <w:noProof/>
                <w:sz w:val="24"/>
                <w:szCs w:val="24"/>
              </w:rPr>
            </w:pPr>
            <w:r w:rsidRPr="00BE0774">
              <w:rPr>
                <w:b/>
                <w:noProof/>
                <w:color w:val="000000"/>
                <w:sz w:val="24"/>
                <w:szCs w:val="24"/>
              </w:rPr>
              <w:t>Identificação do Ponto Extra</w:t>
            </w:r>
          </w:p>
        </w:tc>
        <w:tc>
          <w:tcPr>
            <w:tcW w:w="34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1E835D" w14:textId="77777777" w:rsidR="00A565D2" w:rsidRPr="00BE0774" w:rsidRDefault="002C65FD">
            <w:pPr>
              <w:spacing w:after="0" w:line="240" w:lineRule="auto"/>
              <w:jc w:val="center"/>
              <w:rPr>
                <w:noProof/>
                <w:sz w:val="24"/>
                <w:szCs w:val="24"/>
              </w:rPr>
            </w:pPr>
            <w:r w:rsidRPr="00BE0774">
              <w:rPr>
                <w:b/>
                <w:noProof/>
                <w:color w:val="000000"/>
                <w:sz w:val="24"/>
                <w:szCs w:val="24"/>
              </w:rPr>
              <w:t>Descrição do Ponto Extra</w:t>
            </w:r>
          </w:p>
        </w:tc>
        <w:tc>
          <w:tcPr>
            <w:tcW w:w="38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A2317E" w14:textId="77777777" w:rsidR="00A565D2" w:rsidRPr="00BE0774" w:rsidRDefault="002C65FD">
            <w:pPr>
              <w:spacing w:after="0" w:line="240" w:lineRule="auto"/>
              <w:jc w:val="center"/>
              <w:rPr>
                <w:noProof/>
                <w:sz w:val="24"/>
                <w:szCs w:val="24"/>
              </w:rPr>
            </w:pPr>
            <w:r w:rsidRPr="00BE0774">
              <w:rPr>
                <w:b/>
                <w:noProof/>
                <w:color w:val="000000"/>
                <w:sz w:val="24"/>
                <w:szCs w:val="24"/>
              </w:rPr>
              <w:t xml:space="preserve">Pontuação </w:t>
            </w:r>
          </w:p>
        </w:tc>
      </w:tr>
      <w:tr w:rsidR="00A565D2" w:rsidRPr="00BE0774" w14:paraId="1BF80DF6" w14:textId="77777777">
        <w:tc>
          <w:tcPr>
            <w:tcW w:w="17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065D58" w14:textId="77777777" w:rsidR="00A565D2" w:rsidRPr="00BE0774" w:rsidRDefault="002C65FD">
            <w:pPr>
              <w:shd w:val="clear" w:color="auto" w:fill="FFFFFF"/>
              <w:spacing w:before="240" w:after="240" w:line="240" w:lineRule="auto"/>
              <w:jc w:val="center"/>
              <w:rPr>
                <w:noProof/>
                <w:sz w:val="24"/>
                <w:szCs w:val="24"/>
              </w:rPr>
            </w:pPr>
            <w:r w:rsidRPr="00BE0774">
              <w:rPr>
                <w:b/>
                <w:noProof/>
                <w:color w:val="000000"/>
                <w:sz w:val="24"/>
                <w:szCs w:val="24"/>
              </w:rPr>
              <w:t>H</w:t>
            </w:r>
          </w:p>
        </w:tc>
        <w:tc>
          <w:tcPr>
            <w:tcW w:w="34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37EF0D" w14:textId="095EF178" w:rsidR="00A565D2" w:rsidRPr="00BE0774" w:rsidRDefault="0051111F">
            <w:pPr>
              <w:spacing w:after="0" w:line="240" w:lineRule="auto"/>
              <w:jc w:val="center"/>
              <w:rPr>
                <w:noProof/>
                <w:sz w:val="24"/>
                <w:szCs w:val="24"/>
              </w:rPr>
            </w:pPr>
            <w:r w:rsidRPr="00BE0774">
              <w:rPr>
                <w:noProof/>
                <w:color w:val="000000"/>
                <w:sz w:val="24"/>
                <w:szCs w:val="24"/>
              </w:rPr>
              <w:t>Agentes culturais do gênero feminino</w:t>
            </w:r>
          </w:p>
        </w:tc>
        <w:tc>
          <w:tcPr>
            <w:tcW w:w="38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DAD01E" w14:textId="77777777" w:rsidR="00A565D2" w:rsidRPr="00BE0774" w:rsidRDefault="00A565D2">
            <w:pPr>
              <w:spacing w:after="0" w:line="240" w:lineRule="auto"/>
              <w:rPr>
                <w:noProof/>
                <w:sz w:val="24"/>
                <w:szCs w:val="24"/>
              </w:rPr>
            </w:pPr>
          </w:p>
          <w:p w14:paraId="296ED542" w14:textId="77777777" w:rsidR="00A565D2" w:rsidRPr="00BE0774" w:rsidRDefault="002C65FD">
            <w:pPr>
              <w:spacing w:after="0" w:line="240" w:lineRule="auto"/>
              <w:jc w:val="center"/>
              <w:rPr>
                <w:noProof/>
                <w:sz w:val="24"/>
                <w:szCs w:val="24"/>
              </w:rPr>
            </w:pPr>
            <w:r w:rsidRPr="00BE0774">
              <w:rPr>
                <w:noProof/>
                <w:color w:val="000000"/>
                <w:sz w:val="24"/>
                <w:szCs w:val="24"/>
              </w:rPr>
              <w:t>5</w:t>
            </w:r>
          </w:p>
        </w:tc>
      </w:tr>
      <w:tr w:rsidR="00A565D2" w:rsidRPr="00BE0774" w14:paraId="59DF2A8B" w14:textId="77777777">
        <w:tc>
          <w:tcPr>
            <w:tcW w:w="17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3C46B3" w14:textId="77777777" w:rsidR="00A565D2" w:rsidRPr="00BE0774" w:rsidRDefault="002C65FD">
            <w:pPr>
              <w:shd w:val="clear" w:color="auto" w:fill="FFFFFF"/>
              <w:spacing w:before="240" w:after="240" w:line="240" w:lineRule="auto"/>
              <w:jc w:val="center"/>
              <w:rPr>
                <w:noProof/>
                <w:sz w:val="24"/>
                <w:szCs w:val="24"/>
              </w:rPr>
            </w:pPr>
            <w:r w:rsidRPr="00BE0774">
              <w:rPr>
                <w:b/>
                <w:noProof/>
                <w:color w:val="000000"/>
                <w:sz w:val="24"/>
                <w:szCs w:val="24"/>
              </w:rPr>
              <w:t>I</w:t>
            </w:r>
          </w:p>
        </w:tc>
        <w:tc>
          <w:tcPr>
            <w:tcW w:w="34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70FA93" w14:textId="3A3F4A0E" w:rsidR="00A565D2" w:rsidRPr="00BE0774" w:rsidRDefault="0051111F">
            <w:pPr>
              <w:spacing w:after="0" w:line="240" w:lineRule="auto"/>
              <w:jc w:val="center"/>
              <w:rPr>
                <w:noProof/>
                <w:sz w:val="24"/>
                <w:szCs w:val="24"/>
              </w:rPr>
            </w:pPr>
            <w:r w:rsidRPr="00BE0774">
              <w:rPr>
                <w:noProof/>
                <w:color w:val="000000"/>
                <w:sz w:val="24"/>
                <w:szCs w:val="24"/>
              </w:rPr>
              <w:t>Agentes culturais negros e indígenas</w:t>
            </w:r>
          </w:p>
        </w:tc>
        <w:tc>
          <w:tcPr>
            <w:tcW w:w="38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49A010" w14:textId="77777777" w:rsidR="00A565D2" w:rsidRPr="00BE0774" w:rsidRDefault="00A565D2">
            <w:pPr>
              <w:spacing w:after="0" w:line="240" w:lineRule="auto"/>
              <w:rPr>
                <w:noProof/>
                <w:sz w:val="24"/>
                <w:szCs w:val="24"/>
              </w:rPr>
            </w:pPr>
          </w:p>
          <w:p w14:paraId="518E444D" w14:textId="77777777" w:rsidR="00A565D2" w:rsidRPr="00BE0774" w:rsidRDefault="002C65FD">
            <w:pPr>
              <w:spacing w:after="0" w:line="240" w:lineRule="auto"/>
              <w:jc w:val="center"/>
              <w:rPr>
                <w:noProof/>
                <w:sz w:val="24"/>
                <w:szCs w:val="24"/>
              </w:rPr>
            </w:pPr>
            <w:r w:rsidRPr="00BE0774">
              <w:rPr>
                <w:noProof/>
                <w:color w:val="000000"/>
                <w:sz w:val="24"/>
                <w:szCs w:val="24"/>
              </w:rPr>
              <w:t>5</w:t>
            </w:r>
          </w:p>
        </w:tc>
      </w:tr>
      <w:tr w:rsidR="00A565D2" w:rsidRPr="00BE0774" w14:paraId="199F1741" w14:textId="77777777">
        <w:tc>
          <w:tcPr>
            <w:tcW w:w="17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6FF7E7" w14:textId="77777777" w:rsidR="00A565D2" w:rsidRPr="00BE0774" w:rsidRDefault="002C65FD">
            <w:pPr>
              <w:shd w:val="clear" w:color="auto" w:fill="FFFFFF"/>
              <w:spacing w:before="240" w:after="240" w:line="240" w:lineRule="auto"/>
              <w:jc w:val="center"/>
              <w:rPr>
                <w:noProof/>
                <w:sz w:val="24"/>
                <w:szCs w:val="24"/>
              </w:rPr>
            </w:pPr>
            <w:r w:rsidRPr="00BE0774">
              <w:rPr>
                <w:b/>
                <w:noProof/>
                <w:color w:val="000000"/>
                <w:sz w:val="24"/>
                <w:szCs w:val="24"/>
              </w:rPr>
              <w:t>J</w:t>
            </w:r>
          </w:p>
        </w:tc>
        <w:tc>
          <w:tcPr>
            <w:tcW w:w="34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8637DB" w14:textId="686AC50D" w:rsidR="00A565D2" w:rsidRPr="00BE0774" w:rsidRDefault="0051111F">
            <w:pPr>
              <w:spacing w:after="0" w:line="240" w:lineRule="auto"/>
              <w:jc w:val="center"/>
              <w:rPr>
                <w:noProof/>
                <w:sz w:val="24"/>
                <w:szCs w:val="24"/>
              </w:rPr>
            </w:pPr>
            <w:r w:rsidRPr="00BE0774">
              <w:rPr>
                <w:noProof/>
                <w:color w:val="000000"/>
                <w:sz w:val="24"/>
                <w:szCs w:val="24"/>
              </w:rPr>
              <w:t>Agentes culturais com deficiência</w:t>
            </w:r>
          </w:p>
        </w:tc>
        <w:tc>
          <w:tcPr>
            <w:tcW w:w="38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19855A" w14:textId="77777777" w:rsidR="00A565D2" w:rsidRPr="00BE0774" w:rsidRDefault="00A565D2">
            <w:pPr>
              <w:spacing w:after="0" w:line="240" w:lineRule="auto"/>
              <w:rPr>
                <w:noProof/>
                <w:sz w:val="24"/>
                <w:szCs w:val="24"/>
              </w:rPr>
            </w:pPr>
          </w:p>
          <w:p w14:paraId="1D1DC1C3" w14:textId="77777777" w:rsidR="00A565D2" w:rsidRPr="00BE0774" w:rsidRDefault="002C65FD">
            <w:pPr>
              <w:spacing w:after="0" w:line="240" w:lineRule="auto"/>
              <w:jc w:val="center"/>
              <w:rPr>
                <w:noProof/>
                <w:sz w:val="24"/>
                <w:szCs w:val="24"/>
              </w:rPr>
            </w:pPr>
            <w:r w:rsidRPr="00BE0774">
              <w:rPr>
                <w:noProof/>
                <w:color w:val="000000"/>
                <w:sz w:val="24"/>
                <w:szCs w:val="24"/>
              </w:rPr>
              <w:t>5</w:t>
            </w:r>
          </w:p>
        </w:tc>
      </w:tr>
      <w:tr w:rsidR="00A565D2" w:rsidRPr="00BE0774" w14:paraId="0B810C8E" w14:textId="77777777">
        <w:trPr>
          <w:trHeight w:val="420"/>
        </w:trPr>
        <w:tc>
          <w:tcPr>
            <w:tcW w:w="515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F85418" w14:textId="77777777" w:rsidR="00A565D2" w:rsidRPr="00BE0774" w:rsidRDefault="002C65FD">
            <w:pPr>
              <w:shd w:val="clear" w:color="auto" w:fill="FFFFFF"/>
              <w:spacing w:before="240" w:after="240" w:line="240" w:lineRule="auto"/>
              <w:jc w:val="center"/>
              <w:rPr>
                <w:noProof/>
                <w:sz w:val="24"/>
                <w:szCs w:val="24"/>
              </w:rPr>
            </w:pPr>
            <w:r w:rsidRPr="00BE0774">
              <w:rPr>
                <w:b/>
                <w:noProof/>
                <w:color w:val="000000"/>
                <w:sz w:val="24"/>
                <w:szCs w:val="24"/>
              </w:rPr>
              <w:t>PONTUAÇÃO EXTRA TOTAL</w:t>
            </w:r>
          </w:p>
        </w:tc>
        <w:tc>
          <w:tcPr>
            <w:tcW w:w="38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BF0074" w14:textId="1D8CFC32" w:rsidR="00A565D2" w:rsidRPr="00BE0774" w:rsidRDefault="0079747A">
            <w:pPr>
              <w:shd w:val="clear" w:color="auto" w:fill="FFFFFF"/>
              <w:spacing w:before="240" w:after="240" w:line="240" w:lineRule="auto"/>
              <w:jc w:val="center"/>
              <w:rPr>
                <w:noProof/>
                <w:sz w:val="24"/>
                <w:szCs w:val="24"/>
              </w:rPr>
            </w:pPr>
            <w:r w:rsidRPr="00BE0774">
              <w:rPr>
                <w:noProof/>
                <w:sz w:val="24"/>
                <w:szCs w:val="24"/>
              </w:rPr>
              <w:t>15</w:t>
            </w:r>
            <w:r w:rsidR="002C65FD" w:rsidRPr="00BE0774">
              <w:rPr>
                <w:noProof/>
                <w:sz w:val="24"/>
                <w:szCs w:val="24"/>
              </w:rPr>
              <w:t xml:space="preserve"> PONTOS</w:t>
            </w:r>
          </w:p>
        </w:tc>
      </w:tr>
    </w:tbl>
    <w:p w14:paraId="70CB4FB7" w14:textId="77777777" w:rsidR="00A565D2" w:rsidRPr="00BE0774" w:rsidRDefault="00A565D2">
      <w:pPr>
        <w:spacing w:after="0" w:line="240" w:lineRule="auto"/>
        <w:rPr>
          <w:noProof/>
          <w:sz w:val="24"/>
          <w:szCs w:val="24"/>
        </w:rPr>
      </w:pPr>
    </w:p>
    <w:tbl>
      <w:tblPr>
        <w:tblStyle w:val="a3"/>
        <w:tblW w:w="9026" w:type="dxa"/>
        <w:tblLayout w:type="fixed"/>
        <w:tblLook w:val="0400" w:firstRow="0" w:lastRow="0" w:firstColumn="0" w:lastColumn="0" w:noHBand="0" w:noVBand="1"/>
      </w:tblPr>
      <w:tblGrid>
        <w:gridCol w:w="1584"/>
        <w:gridCol w:w="3960"/>
        <w:gridCol w:w="3482"/>
      </w:tblGrid>
      <w:tr w:rsidR="00A565D2" w:rsidRPr="00BE0774" w14:paraId="12BE2F28" w14:textId="77777777">
        <w:trPr>
          <w:trHeight w:val="420"/>
        </w:trPr>
        <w:tc>
          <w:tcPr>
            <w:tcW w:w="9026"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BE1F29" w14:textId="77777777" w:rsidR="00A565D2" w:rsidRPr="00BE0774" w:rsidRDefault="002C65FD">
            <w:pPr>
              <w:spacing w:after="0" w:line="240" w:lineRule="auto"/>
              <w:jc w:val="center"/>
              <w:rPr>
                <w:noProof/>
                <w:sz w:val="24"/>
                <w:szCs w:val="24"/>
              </w:rPr>
            </w:pPr>
            <w:r w:rsidRPr="00BE0774">
              <w:rPr>
                <w:b/>
                <w:noProof/>
                <w:color w:val="000000"/>
                <w:sz w:val="24"/>
                <w:szCs w:val="24"/>
              </w:rPr>
              <w:t>PONTUAÇÃO EXTRA PARA PROPONENTES PESSOAS JURÍDICAS E COLETIVOS OU GRUPOS CULTURAIS SEM CNPJ</w:t>
            </w:r>
          </w:p>
        </w:tc>
      </w:tr>
      <w:tr w:rsidR="00A565D2" w:rsidRPr="00BE0774" w14:paraId="43C9F9AC" w14:textId="77777777">
        <w:tc>
          <w:tcPr>
            <w:tcW w:w="15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23BB0B" w14:textId="77777777" w:rsidR="00A565D2" w:rsidRPr="00BE0774" w:rsidRDefault="002C65FD">
            <w:pPr>
              <w:spacing w:after="0" w:line="240" w:lineRule="auto"/>
              <w:jc w:val="center"/>
              <w:rPr>
                <w:noProof/>
                <w:sz w:val="24"/>
                <w:szCs w:val="24"/>
              </w:rPr>
            </w:pPr>
            <w:r w:rsidRPr="00BE0774">
              <w:rPr>
                <w:b/>
                <w:noProof/>
                <w:color w:val="000000"/>
                <w:sz w:val="24"/>
                <w:szCs w:val="24"/>
              </w:rPr>
              <w:lastRenderedPageBreak/>
              <w:t>Identificação do Ponto Extra</w:t>
            </w:r>
          </w:p>
        </w:tc>
        <w:tc>
          <w:tcPr>
            <w:tcW w:w="39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CB6099" w14:textId="77777777" w:rsidR="00A565D2" w:rsidRPr="00BE0774" w:rsidRDefault="002C65FD">
            <w:pPr>
              <w:spacing w:after="0" w:line="240" w:lineRule="auto"/>
              <w:jc w:val="center"/>
              <w:rPr>
                <w:noProof/>
                <w:sz w:val="24"/>
                <w:szCs w:val="24"/>
              </w:rPr>
            </w:pPr>
            <w:r w:rsidRPr="00BE0774">
              <w:rPr>
                <w:b/>
                <w:noProof/>
                <w:color w:val="000000"/>
                <w:sz w:val="24"/>
                <w:szCs w:val="24"/>
              </w:rPr>
              <w:t>Descrição do Ponto Extra</w:t>
            </w:r>
          </w:p>
        </w:tc>
        <w:tc>
          <w:tcPr>
            <w:tcW w:w="34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45B1FD" w14:textId="77777777" w:rsidR="00A565D2" w:rsidRPr="00BE0774" w:rsidRDefault="002C65FD">
            <w:pPr>
              <w:spacing w:after="0" w:line="240" w:lineRule="auto"/>
              <w:jc w:val="center"/>
              <w:rPr>
                <w:noProof/>
                <w:sz w:val="24"/>
                <w:szCs w:val="24"/>
              </w:rPr>
            </w:pPr>
            <w:r w:rsidRPr="00BE0774">
              <w:rPr>
                <w:b/>
                <w:noProof/>
                <w:color w:val="000000"/>
                <w:sz w:val="24"/>
                <w:szCs w:val="24"/>
              </w:rPr>
              <w:t xml:space="preserve">Pontuação </w:t>
            </w:r>
          </w:p>
        </w:tc>
      </w:tr>
      <w:tr w:rsidR="00A565D2" w:rsidRPr="00BE0774" w14:paraId="0B31F793" w14:textId="77777777">
        <w:tc>
          <w:tcPr>
            <w:tcW w:w="15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7C0F41" w14:textId="4EC5B2DC" w:rsidR="00A565D2" w:rsidRPr="00BE0774" w:rsidRDefault="0079747A">
            <w:pPr>
              <w:shd w:val="clear" w:color="auto" w:fill="FFFFFF"/>
              <w:spacing w:before="240" w:after="240" w:line="240" w:lineRule="auto"/>
              <w:jc w:val="center"/>
              <w:rPr>
                <w:b/>
                <w:noProof/>
                <w:color w:val="000000"/>
                <w:sz w:val="24"/>
                <w:szCs w:val="24"/>
              </w:rPr>
            </w:pPr>
            <w:r w:rsidRPr="00BE0774">
              <w:rPr>
                <w:b/>
                <w:noProof/>
                <w:color w:val="000000"/>
                <w:sz w:val="24"/>
                <w:szCs w:val="24"/>
              </w:rPr>
              <w:t>K</w:t>
            </w:r>
          </w:p>
        </w:tc>
        <w:tc>
          <w:tcPr>
            <w:tcW w:w="39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620D4D" w14:textId="77777777" w:rsidR="00A565D2" w:rsidRPr="00BE0774" w:rsidRDefault="002C65FD">
            <w:pPr>
              <w:spacing w:after="0" w:line="240" w:lineRule="auto"/>
              <w:jc w:val="center"/>
              <w:rPr>
                <w:noProof/>
                <w:sz w:val="24"/>
                <w:szCs w:val="24"/>
              </w:rPr>
            </w:pPr>
            <w:r w:rsidRPr="00BE0774">
              <w:rPr>
                <w:noProof/>
                <w:color w:val="000000"/>
                <w:sz w:val="24"/>
                <w:szCs w:val="24"/>
              </w:rPr>
              <w:t>Pessoas jurídicas ou coletivos/grupos compostos majoritariamente por pessoas negras ou indígenas</w:t>
            </w:r>
          </w:p>
        </w:tc>
        <w:tc>
          <w:tcPr>
            <w:tcW w:w="34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A510E6" w14:textId="77777777" w:rsidR="00A565D2" w:rsidRPr="00BE0774" w:rsidRDefault="00A565D2">
            <w:pPr>
              <w:spacing w:after="240" w:line="240" w:lineRule="auto"/>
              <w:rPr>
                <w:noProof/>
                <w:sz w:val="24"/>
                <w:szCs w:val="24"/>
              </w:rPr>
            </w:pPr>
          </w:p>
          <w:p w14:paraId="43861DCC" w14:textId="77777777" w:rsidR="00A565D2" w:rsidRPr="00BE0774" w:rsidRDefault="002C65FD">
            <w:pPr>
              <w:spacing w:after="0" w:line="240" w:lineRule="auto"/>
              <w:jc w:val="center"/>
              <w:rPr>
                <w:noProof/>
                <w:sz w:val="24"/>
                <w:szCs w:val="24"/>
              </w:rPr>
            </w:pPr>
            <w:r w:rsidRPr="00BE0774">
              <w:rPr>
                <w:noProof/>
                <w:color w:val="000000"/>
                <w:sz w:val="24"/>
                <w:szCs w:val="24"/>
              </w:rPr>
              <w:t>5</w:t>
            </w:r>
          </w:p>
        </w:tc>
      </w:tr>
      <w:tr w:rsidR="00A565D2" w:rsidRPr="00BE0774" w14:paraId="00A353B3" w14:textId="77777777">
        <w:tc>
          <w:tcPr>
            <w:tcW w:w="15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F37B6D" w14:textId="6FB27004" w:rsidR="00A565D2" w:rsidRPr="00BE0774" w:rsidRDefault="0079747A">
            <w:pPr>
              <w:shd w:val="clear" w:color="auto" w:fill="FFFFFF"/>
              <w:spacing w:before="240" w:after="240" w:line="240" w:lineRule="auto"/>
              <w:jc w:val="center"/>
              <w:rPr>
                <w:b/>
                <w:noProof/>
                <w:color w:val="000000"/>
                <w:sz w:val="24"/>
                <w:szCs w:val="24"/>
              </w:rPr>
            </w:pPr>
            <w:r w:rsidRPr="00BE0774">
              <w:rPr>
                <w:b/>
                <w:noProof/>
                <w:color w:val="000000"/>
                <w:sz w:val="24"/>
                <w:szCs w:val="24"/>
              </w:rPr>
              <w:t>L</w:t>
            </w:r>
          </w:p>
        </w:tc>
        <w:tc>
          <w:tcPr>
            <w:tcW w:w="39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D2C0D8" w14:textId="77777777" w:rsidR="00A565D2" w:rsidRPr="00BE0774" w:rsidRDefault="002C65FD">
            <w:pPr>
              <w:spacing w:after="0" w:line="240" w:lineRule="auto"/>
              <w:jc w:val="center"/>
              <w:rPr>
                <w:noProof/>
                <w:sz w:val="24"/>
                <w:szCs w:val="24"/>
              </w:rPr>
            </w:pPr>
            <w:r w:rsidRPr="00BE0774">
              <w:rPr>
                <w:noProof/>
                <w:color w:val="000000"/>
                <w:sz w:val="24"/>
                <w:szCs w:val="24"/>
              </w:rPr>
              <w:t>Pessoas jurídicas compostas majoritariamente por mulheres</w:t>
            </w:r>
          </w:p>
        </w:tc>
        <w:tc>
          <w:tcPr>
            <w:tcW w:w="34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3CD371" w14:textId="732086D8" w:rsidR="00A565D2" w:rsidRPr="00BE0774" w:rsidRDefault="00753C16" w:rsidP="00753C16">
            <w:pPr>
              <w:spacing w:after="240" w:line="240" w:lineRule="auto"/>
              <w:jc w:val="center"/>
              <w:rPr>
                <w:noProof/>
                <w:sz w:val="24"/>
                <w:szCs w:val="24"/>
              </w:rPr>
            </w:pPr>
            <w:r w:rsidRPr="00BE0774">
              <w:rPr>
                <w:noProof/>
                <w:color w:val="000000"/>
                <w:sz w:val="24"/>
                <w:szCs w:val="24"/>
              </w:rPr>
              <w:t>5</w:t>
            </w:r>
          </w:p>
          <w:p w14:paraId="25888000" w14:textId="41E1F5F8" w:rsidR="00A565D2" w:rsidRPr="00BE0774" w:rsidRDefault="00A565D2">
            <w:pPr>
              <w:spacing w:after="0" w:line="240" w:lineRule="auto"/>
              <w:jc w:val="center"/>
              <w:rPr>
                <w:noProof/>
                <w:sz w:val="24"/>
                <w:szCs w:val="24"/>
              </w:rPr>
            </w:pPr>
          </w:p>
        </w:tc>
      </w:tr>
      <w:tr w:rsidR="00A565D2" w:rsidRPr="00BE0774" w14:paraId="0027A501" w14:textId="77777777">
        <w:tc>
          <w:tcPr>
            <w:tcW w:w="15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CEA963" w14:textId="64647CD7" w:rsidR="00A565D2" w:rsidRPr="00BE0774" w:rsidRDefault="0079747A">
            <w:pPr>
              <w:shd w:val="clear" w:color="auto" w:fill="FFFFFF"/>
              <w:spacing w:before="240" w:after="240" w:line="240" w:lineRule="auto"/>
              <w:jc w:val="center"/>
              <w:rPr>
                <w:b/>
                <w:noProof/>
                <w:color w:val="000000"/>
                <w:sz w:val="24"/>
                <w:szCs w:val="24"/>
              </w:rPr>
            </w:pPr>
            <w:r w:rsidRPr="00BE0774">
              <w:rPr>
                <w:b/>
                <w:noProof/>
                <w:color w:val="000000"/>
                <w:sz w:val="24"/>
                <w:szCs w:val="24"/>
              </w:rPr>
              <w:t>M</w:t>
            </w:r>
          </w:p>
        </w:tc>
        <w:tc>
          <w:tcPr>
            <w:tcW w:w="39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44E6A6" w14:textId="14EB843C" w:rsidR="00A565D2" w:rsidRPr="00BE0774" w:rsidRDefault="009A0E4F" w:rsidP="009035A9">
            <w:pPr>
              <w:spacing w:after="0" w:line="240" w:lineRule="auto"/>
              <w:jc w:val="both"/>
              <w:rPr>
                <w:noProof/>
                <w:sz w:val="24"/>
                <w:szCs w:val="24"/>
              </w:rPr>
            </w:pPr>
            <w:r w:rsidRPr="00BE0774">
              <w:rPr>
                <w:noProof/>
                <w:color w:val="000000"/>
                <w:sz w:val="24"/>
                <w:szCs w:val="24"/>
              </w:rPr>
              <w:t>Pessoas jurídicas ou coletivos/grupos com notória atuação em temáticas relacionadas a: pessoas negras, indígenas, pessoas com deficiência, mulheres, LGBTQIAP+, idosos, crianças, e demais grupos em situação de vulnerabilidade econômica e/ou social</w:t>
            </w:r>
          </w:p>
        </w:tc>
        <w:tc>
          <w:tcPr>
            <w:tcW w:w="34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514FAD" w14:textId="77777777" w:rsidR="00A565D2" w:rsidRPr="00BE0774" w:rsidRDefault="00A565D2">
            <w:pPr>
              <w:spacing w:after="0" w:line="240" w:lineRule="auto"/>
              <w:rPr>
                <w:noProof/>
                <w:sz w:val="24"/>
                <w:szCs w:val="24"/>
              </w:rPr>
            </w:pPr>
          </w:p>
          <w:p w14:paraId="0F6A6815" w14:textId="77777777" w:rsidR="00A565D2" w:rsidRPr="00BE0774" w:rsidRDefault="002C65FD">
            <w:pPr>
              <w:spacing w:after="0" w:line="240" w:lineRule="auto"/>
              <w:jc w:val="center"/>
              <w:rPr>
                <w:noProof/>
                <w:sz w:val="24"/>
                <w:szCs w:val="24"/>
              </w:rPr>
            </w:pPr>
            <w:r w:rsidRPr="00BE0774">
              <w:rPr>
                <w:noProof/>
                <w:color w:val="000000"/>
                <w:sz w:val="24"/>
                <w:szCs w:val="24"/>
              </w:rPr>
              <w:t>5</w:t>
            </w:r>
          </w:p>
        </w:tc>
      </w:tr>
      <w:tr w:rsidR="00A565D2" w:rsidRPr="00BE0774" w14:paraId="7B268608" w14:textId="77777777">
        <w:trPr>
          <w:trHeight w:val="420"/>
        </w:trPr>
        <w:tc>
          <w:tcPr>
            <w:tcW w:w="554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37475A" w14:textId="77777777" w:rsidR="00A565D2" w:rsidRPr="00BE0774" w:rsidRDefault="002C65FD">
            <w:pPr>
              <w:shd w:val="clear" w:color="auto" w:fill="FFFFFF"/>
              <w:spacing w:before="240" w:after="240" w:line="240" w:lineRule="auto"/>
              <w:jc w:val="center"/>
              <w:rPr>
                <w:noProof/>
                <w:sz w:val="24"/>
                <w:szCs w:val="24"/>
              </w:rPr>
            </w:pPr>
            <w:r w:rsidRPr="00BE0774">
              <w:rPr>
                <w:b/>
                <w:noProof/>
                <w:color w:val="000000"/>
                <w:sz w:val="24"/>
                <w:szCs w:val="24"/>
              </w:rPr>
              <w:t>PONTUAÇÃO EXTRA TOTAL</w:t>
            </w:r>
          </w:p>
        </w:tc>
        <w:tc>
          <w:tcPr>
            <w:tcW w:w="34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B905F6" w14:textId="7622D502" w:rsidR="00A565D2" w:rsidRPr="00BE0774" w:rsidRDefault="009A0E4F">
            <w:pPr>
              <w:shd w:val="clear" w:color="auto" w:fill="FFFFFF"/>
              <w:spacing w:before="240" w:after="240" w:line="240" w:lineRule="auto"/>
              <w:jc w:val="center"/>
              <w:rPr>
                <w:noProof/>
                <w:sz w:val="24"/>
                <w:szCs w:val="24"/>
              </w:rPr>
            </w:pPr>
            <w:r w:rsidRPr="00BE0774">
              <w:rPr>
                <w:noProof/>
                <w:sz w:val="24"/>
                <w:szCs w:val="24"/>
              </w:rPr>
              <w:t>15 PONTOS</w:t>
            </w:r>
          </w:p>
        </w:tc>
      </w:tr>
    </w:tbl>
    <w:p w14:paraId="72C4D928" w14:textId="77777777" w:rsidR="00A565D2" w:rsidRPr="00BE0774" w:rsidRDefault="00A565D2">
      <w:pPr>
        <w:spacing w:before="120" w:after="120" w:line="240" w:lineRule="auto"/>
        <w:ind w:right="120"/>
        <w:jc w:val="both"/>
        <w:rPr>
          <w:noProof/>
          <w:color w:val="FF0000"/>
          <w:sz w:val="24"/>
          <w:szCs w:val="24"/>
        </w:rPr>
      </w:pPr>
    </w:p>
    <w:p w14:paraId="04CBB5FE" w14:textId="2EF2B4E5" w:rsidR="00A565D2" w:rsidRPr="00BE0774" w:rsidRDefault="002C65FD" w:rsidP="001154D4">
      <w:pPr>
        <w:pStyle w:val="PargrafodaLista"/>
        <w:numPr>
          <w:ilvl w:val="0"/>
          <w:numId w:val="3"/>
        </w:numPr>
        <w:spacing w:before="120" w:after="120" w:line="240" w:lineRule="auto"/>
        <w:ind w:left="851" w:right="120" w:hanging="11"/>
        <w:jc w:val="both"/>
        <w:rPr>
          <w:noProof/>
          <w:color w:val="FF0000"/>
          <w:sz w:val="24"/>
          <w:szCs w:val="24"/>
        </w:rPr>
      </w:pPr>
      <w:r w:rsidRPr="00BE0774">
        <w:rPr>
          <w:noProof/>
          <w:color w:val="000000"/>
          <w:sz w:val="24"/>
          <w:szCs w:val="24"/>
        </w:rPr>
        <w:t>A pontuação final de cada candidatura será </w:t>
      </w:r>
      <w:r w:rsidR="001154D4" w:rsidRPr="00BE0774">
        <w:rPr>
          <w:noProof/>
          <w:color w:val="000000" w:themeColor="text1"/>
          <w:sz w:val="24"/>
          <w:szCs w:val="24"/>
        </w:rPr>
        <w:t>POR MÉDIA DAS NOTAS ATRIBUÍDAS INDIVIDUALMENTE POR CADA MEMBRO.</w:t>
      </w:r>
    </w:p>
    <w:p w14:paraId="374720A2" w14:textId="01A6B385" w:rsidR="00A565D2" w:rsidRPr="00BE0774" w:rsidRDefault="002C65FD">
      <w:pPr>
        <w:numPr>
          <w:ilvl w:val="0"/>
          <w:numId w:val="1"/>
        </w:numPr>
        <w:spacing w:before="120" w:after="120" w:line="240" w:lineRule="auto"/>
        <w:ind w:left="840" w:right="120" w:firstLine="0"/>
        <w:jc w:val="both"/>
        <w:rPr>
          <w:noProof/>
          <w:color w:val="000000"/>
          <w:sz w:val="24"/>
          <w:szCs w:val="24"/>
        </w:rPr>
      </w:pPr>
      <w:r w:rsidRPr="00BE0774">
        <w:rPr>
          <w:noProof/>
          <w:color w:val="000000"/>
          <w:sz w:val="24"/>
          <w:szCs w:val="24"/>
        </w:rPr>
        <w:t>Os bônus de pontuação são cumulativos e não constituem critérios obrigatórios</w:t>
      </w:r>
      <w:sdt>
        <w:sdtPr>
          <w:rPr>
            <w:noProof/>
          </w:rPr>
          <w:tag w:val="goog_rdk_20"/>
          <w:id w:val="263271691"/>
          <w:showingPlcHdr/>
        </w:sdtPr>
        <w:sdtContent>
          <w:r w:rsidR="0051111F" w:rsidRPr="00BE0774">
            <w:rPr>
              <w:noProof/>
            </w:rPr>
            <w:t xml:space="preserve">     </w:t>
          </w:r>
        </w:sdtContent>
      </w:sdt>
      <w:r w:rsidRPr="00BE0774">
        <w:rPr>
          <w:noProof/>
          <w:color w:val="000000"/>
          <w:sz w:val="24"/>
          <w:szCs w:val="24"/>
        </w:rPr>
        <w:t xml:space="preserve"> de modo que a pontuação 0 em algum dos pontos bônus não desclassifica o agente cultural.</w:t>
      </w:r>
    </w:p>
    <w:p w14:paraId="05137669" w14:textId="77777777" w:rsidR="009035A9" w:rsidRPr="00BE0774" w:rsidRDefault="009035A9" w:rsidP="001154D4">
      <w:pPr>
        <w:numPr>
          <w:ilvl w:val="0"/>
          <w:numId w:val="1"/>
        </w:numPr>
        <w:spacing w:before="120" w:after="120" w:line="240" w:lineRule="auto"/>
        <w:ind w:left="840" w:right="120" w:firstLine="0"/>
        <w:jc w:val="both"/>
        <w:rPr>
          <w:b/>
          <w:bCs/>
          <w:noProof/>
          <w:color w:val="000000"/>
          <w:sz w:val="24"/>
          <w:szCs w:val="24"/>
        </w:rPr>
      </w:pPr>
      <w:r w:rsidRPr="00BE0774">
        <w:rPr>
          <w:noProof/>
          <w:color w:val="000000"/>
          <w:sz w:val="24"/>
          <w:szCs w:val="24"/>
        </w:rPr>
        <w:t>Em caso de empate na pontuação final, terá preferência, sucessivamente, o proponente beneficiário das ações afirmativas previstas nos critérios de pontuação bônus deste Anexo. Persistindo o empate, será considerada a maior nota obtida nos critérios A, B, C e D, sucessivamente. Permanecendo o empate, será adotado o critério de maior idade do proponente pessoa física ou, quando se tratar de pessoa jurídica ou coletivo, de seu representante legal, sem prejuízo de outro critério objetivo previsto no Edital.</w:t>
      </w:r>
    </w:p>
    <w:p w14:paraId="656CF9B5" w14:textId="1D5FF3AA" w:rsidR="001154D4" w:rsidRPr="00BE0774" w:rsidRDefault="001154D4" w:rsidP="00187E0F">
      <w:pPr>
        <w:numPr>
          <w:ilvl w:val="0"/>
          <w:numId w:val="1"/>
        </w:numPr>
        <w:spacing w:before="120" w:after="120" w:line="240" w:lineRule="auto"/>
        <w:ind w:left="840" w:right="120" w:firstLine="0"/>
        <w:jc w:val="both"/>
        <w:rPr>
          <w:rFonts w:asciiTheme="minorHAnsi" w:hAnsiTheme="minorHAnsi" w:cstheme="minorHAnsi"/>
          <w:b/>
          <w:bCs/>
          <w:noProof/>
          <w:color w:val="000000"/>
          <w:sz w:val="24"/>
          <w:szCs w:val="24"/>
        </w:rPr>
      </w:pPr>
      <w:r w:rsidRPr="00BE0774">
        <w:rPr>
          <w:rFonts w:asciiTheme="minorHAnsi" w:hAnsiTheme="minorHAnsi" w:cstheme="minorHAnsi"/>
          <w:b/>
          <w:bCs/>
          <w:noProof/>
          <w:color w:val="000000"/>
          <w:sz w:val="24"/>
          <w:szCs w:val="24"/>
        </w:rPr>
        <w:t>Serão desclassificados os projetos que:</w:t>
      </w:r>
    </w:p>
    <w:p w14:paraId="22E053D8" w14:textId="47F8FB13" w:rsidR="005407DE" w:rsidRPr="00BE0774" w:rsidRDefault="005407DE" w:rsidP="00187E0F">
      <w:pPr>
        <w:pStyle w:val="NormalWeb"/>
        <w:ind w:left="720"/>
        <w:jc w:val="both"/>
        <w:rPr>
          <w:rFonts w:asciiTheme="minorHAnsi" w:hAnsiTheme="minorHAnsi" w:cstheme="minorHAnsi"/>
          <w:noProof/>
        </w:rPr>
      </w:pPr>
      <w:r w:rsidRPr="00BE0774">
        <w:rPr>
          <w:rFonts w:asciiTheme="minorHAnsi" w:hAnsiTheme="minorHAnsi" w:cstheme="minorHAnsi"/>
          <w:noProof/>
        </w:rPr>
        <w:t>I – Apresentem quaisquer formas de preconceito de origem, raça, etnia, gênero, cor, idade ou outras formas de discriminação, com fundamento no disposto no inciso IV do caput do art. 3º da Constituição Federal, garantidos o contraditório e a ampla defesa;</w:t>
      </w:r>
    </w:p>
    <w:p w14:paraId="12FD41F0" w14:textId="5B8E1948" w:rsidR="005407DE" w:rsidRPr="00BE0774" w:rsidRDefault="005407DE" w:rsidP="00187E0F">
      <w:pPr>
        <w:pStyle w:val="NormalWeb"/>
        <w:ind w:left="720"/>
        <w:jc w:val="both"/>
        <w:rPr>
          <w:rFonts w:asciiTheme="minorHAnsi" w:hAnsiTheme="minorHAnsi" w:cstheme="minorHAnsi"/>
          <w:noProof/>
        </w:rPr>
      </w:pPr>
      <w:r w:rsidRPr="00BE0774">
        <w:rPr>
          <w:rFonts w:asciiTheme="minorHAnsi" w:hAnsiTheme="minorHAnsi" w:cstheme="minorHAnsi"/>
          <w:noProof/>
        </w:rPr>
        <w:lastRenderedPageBreak/>
        <w:t>II – Contenham informações falsas, imprecisas ou inverídicas, cuja constatação poderá acarretar, além da desclassificação imediata, a aplicação de sanções administrativas e/ou criminais cabíveis;</w:t>
      </w:r>
    </w:p>
    <w:p w14:paraId="18D75E12" w14:textId="339DC993" w:rsidR="005407DE" w:rsidRPr="00BE0774" w:rsidRDefault="005407DE" w:rsidP="00187E0F">
      <w:pPr>
        <w:pStyle w:val="NormalWeb"/>
        <w:ind w:left="720"/>
        <w:jc w:val="both"/>
        <w:rPr>
          <w:rFonts w:asciiTheme="minorHAnsi" w:hAnsiTheme="minorHAnsi" w:cstheme="minorHAnsi"/>
          <w:noProof/>
        </w:rPr>
      </w:pPr>
      <w:r w:rsidRPr="00BE0774">
        <w:rPr>
          <w:rFonts w:asciiTheme="minorHAnsi" w:hAnsiTheme="minorHAnsi" w:cstheme="minorHAnsi"/>
          <w:noProof/>
        </w:rPr>
        <w:t xml:space="preserve">III – </w:t>
      </w:r>
      <w:r w:rsidR="008B6660" w:rsidRPr="00BE0774">
        <w:rPr>
          <w:rStyle w:val="Forte"/>
          <w:rFonts w:asciiTheme="minorHAnsi" w:hAnsiTheme="minorHAnsi" w:cstheme="minorHAnsi"/>
          <w:noProof/>
        </w:rPr>
        <w:t>N</w:t>
      </w:r>
      <w:r w:rsidRPr="00BE0774">
        <w:rPr>
          <w:rStyle w:val="Forte"/>
          <w:rFonts w:asciiTheme="minorHAnsi" w:hAnsiTheme="minorHAnsi" w:cstheme="minorHAnsi"/>
          <w:noProof/>
        </w:rPr>
        <w:t>ão atendam aos critérios mínimos de qualidade técnica exigidos para a execução das atividades propostas</w:t>
      </w:r>
      <w:r w:rsidRPr="00BE0774">
        <w:rPr>
          <w:rFonts w:asciiTheme="minorHAnsi" w:hAnsiTheme="minorHAnsi" w:cstheme="minorHAnsi"/>
          <w:noProof/>
        </w:rPr>
        <w:t>, incluindo clareza na descrição, viabilidade de execução, coerência entre objetivos e ações, e compatibilidade com os parâmetros estabelecidos neste edital.</w:t>
      </w:r>
    </w:p>
    <w:p w14:paraId="624E0A54" w14:textId="0FFEFE88" w:rsidR="00A565D2" w:rsidRPr="00BE0774" w:rsidRDefault="00000000" w:rsidP="001154D4">
      <w:pPr>
        <w:spacing w:before="120" w:after="120" w:line="240" w:lineRule="auto"/>
        <w:ind w:left="840" w:right="120"/>
        <w:jc w:val="both"/>
        <w:rPr>
          <w:noProof/>
          <w:color w:val="000000"/>
          <w:sz w:val="24"/>
          <w:szCs w:val="24"/>
        </w:rPr>
      </w:pPr>
      <w:sdt>
        <w:sdtPr>
          <w:rPr>
            <w:noProof/>
          </w:rPr>
          <w:tag w:val="goog_rdk_22"/>
          <w:id w:val="84199131"/>
          <w:showingPlcHdr/>
        </w:sdtPr>
        <w:sdtContent>
          <w:r w:rsidR="001154D4" w:rsidRPr="00BE0774">
            <w:rPr>
              <w:noProof/>
            </w:rPr>
            <w:t xml:space="preserve">     </w:t>
          </w:r>
        </w:sdtContent>
      </w:sdt>
    </w:p>
    <w:sectPr w:rsidR="00A565D2" w:rsidRPr="00BE0774">
      <w:headerReference w:type="default" r:id="rId11"/>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26F24" w14:textId="77777777" w:rsidR="00AA0A87" w:rsidRDefault="00AA0A87" w:rsidP="002C65FD">
      <w:pPr>
        <w:spacing w:after="0" w:line="240" w:lineRule="auto"/>
      </w:pPr>
      <w:r>
        <w:separator/>
      </w:r>
    </w:p>
  </w:endnote>
  <w:endnote w:type="continuationSeparator" w:id="0">
    <w:p w14:paraId="521C05C3" w14:textId="77777777" w:rsidR="00AA0A87" w:rsidRDefault="00AA0A87" w:rsidP="002C6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embedRegular r:id="rId1" w:fontKey="{AA55C430-49DA-4DCC-B3C5-E76E1F0234CC}"/>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A07F7761-11AE-453C-B613-136F6B07A7AD}"/>
    <w:embedBold r:id="rId3" w:fontKey="{29C6CAF3-7F2D-4C77-A87F-CA185B03F7D7}"/>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Regular r:id="rId4" w:fontKey="{600828BA-2AE2-417A-AE02-8F15945931B8}"/>
    <w:embedItalic r:id="rId5" w:fontKey="{FE6C666B-32E9-4DCA-9824-E35754B8BA2C}"/>
  </w:font>
  <w:font w:name="Calibri Light">
    <w:panose1 w:val="020F0302020204030204"/>
    <w:charset w:val="00"/>
    <w:family w:val="swiss"/>
    <w:pitch w:val="variable"/>
    <w:sig w:usb0="E4002EFF" w:usb1="C200247B" w:usb2="00000009" w:usb3="00000000" w:csb0="000001FF" w:csb1="00000000"/>
    <w:embedRegular r:id="rId6" w:fontKey="{7F236087-801F-48B8-ADA9-8A963A259FB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DC574" w14:textId="77777777" w:rsidR="00AA0A87" w:rsidRDefault="00AA0A87" w:rsidP="002C65FD">
      <w:pPr>
        <w:spacing w:after="0" w:line="240" w:lineRule="auto"/>
      </w:pPr>
      <w:r>
        <w:separator/>
      </w:r>
    </w:p>
  </w:footnote>
  <w:footnote w:type="continuationSeparator" w:id="0">
    <w:p w14:paraId="6356614D" w14:textId="77777777" w:rsidR="00AA0A87" w:rsidRDefault="00AA0A87" w:rsidP="002C65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EF09A" w14:textId="7B3A505B" w:rsidR="002C65FD" w:rsidRDefault="002C65FD">
    <w:pPr>
      <w:pStyle w:val="Cabealho"/>
    </w:pPr>
    <w:r>
      <w:rPr>
        <w:noProof/>
      </w:rPr>
      <w:drawing>
        <wp:anchor distT="0" distB="0" distL="114300" distR="114300" simplePos="0" relativeHeight="251658240" behindDoc="1" locked="0" layoutInCell="1" allowOverlap="1" wp14:anchorId="0729A8B3" wp14:editId="7C1C2C44">
          <wp:simplePos x="0" y="0"/>
          <wp:positionH relativeFrom="column">
            <wp:posOffset>-1056282</wp:posOffset>
          </wp:positionH>
          <wp:positionV relativeFrom="paragraph">
            <wp:posOffset>-441629</wp:posOffset>
          </wp:positionV>
          <wp:extent cx="7574329" cy="10710407"/>
          <wp:effectExtent l="0" t="0" r="0" b="0"/>
          <wp:wrapNone/>
          <wp:docPr id="856259472" name="Imagem 1" descr="Fundo preto com letras branca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259472" name="Imagem 1" descr="Fundo preto com letras brancas&#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7574329" cy="10710407"/>
                  </a:xfrm>
                  <a:prstGeom prst="rect">
                    <a:avLst/>
                  </a:prstGeom>
                </pic:spPr>
              </pic:pic>
            </a:graphicData>
          </a:graphic>
          <wp14:sizeRelH relativeFrom="page">
            <wp14:pctWidth>0</wp14:pctWidth>
          </wp14:sizeRelH>
          <wp14:sizeRelV relativeFrom="page">
            <wp14:pctHeight>0</wp14:pctHeight>
          </wp14:sizeRelV>
        </wp:anchor>
      </w:drawing>
    </w:r>
  </w:p>
  <w:p w14:paraId="0D770120" w14:textId="77777777" w:rsidR="002C65FD" w:rsidRDefault="002C65FD">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22091"/>
    <w:multiLevelType w:val="multilevel"/>
    <w:tmpl w:val="45D456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30125244"/>
    <w:multiLevelType w:val="hybridMultilevel"/>
    <w:tmpl w:val="D52458FC"/>
    <w:lvl w:ilvl="0" w:tplc="7FDC9880">
      <w:start w:val="15"/>
      <w:numFmt w:val="bullet"/>
      <w:lvlText w:val=""/>
      <w:lvlJc w:val="left"/>
      <w:pPr>
        <w:ind w:left="1200" w:hanging="360"/>
      </w:pPr>
      <w:rPr>
        <w:rFonts w:ascii="Symbol" w:eastAsia="Calibri" w:hAnsi="Symbol" w:cs="Calibri" w:hint="default"/>
        <w:color w:val="000000"/>
      </w:rPr>
    </w:lvl>
    <w:lvl w:ilvl="1" w:tplc="04160003" w:tentative="1">
      <w:start w:val="1"/>
      <w:numFmt w:val="bullet"/>
      <w:lvlText w:val="o"/>
      <w:lvlJc w:val="left"/>
      <w:pPr>
        <w:ind w:left="1920" w:hanging="360"/>
      </w:pPr>
      <w:rPr>
        <w:rFonts w:ascii="Courier New" w:hAnsi="Courier New" w:cs="Courier New" w:hint="default"/>
      </w:rPr>
    </w:lvl>
    <w:lvl w:ilvl="2" w:tplc="04160005" w:tentative="1">
      <w:start w:val="1"/>
      <w:numFmt w:val="bullet"/>
      <w:lvlText w:val=""/>
      <w:lvlJc w:val="left"/>
      <w:pPr>
        <w:ind w:left="2640" w:hanging="360"/>
      </w:pPr>
      <w:rPr>
        <w:rFonts w:ascii="Wingdings" w:hAnsi="Wingdings" w:hint="default"/>
      </w:rPr>
    </w:lvl>
    <w:lvl w:ilvl="3" w:tplc="04160001" w:tentative="1">
      <w:start w:val="1"/>
      <w:numFmt w:val="bullet"/>
      <w:lvlText w:val=""/>
      <w:lvlJc w:val="left"/>
      <w:pPr>
        <w:ind w:left="3360" w:hanging="360"/>
      </w:pPr>
      <w:rPr>
        <w:rFonts w:ascii="Symbol" w:hAnsi="Symbol" w:hint="default"/>
      </w:rPr>
    </w:lvl>
    <w:lvl w:ilvl="4" w:tplc="04160003" w:tentative="1">
      <w:start w:val="1"/>
      <w:numFmt w:val="bullet"/>
      <w:lvlText w:val="o"/>
      <w:lvlJc w:val="left"/>
      <w:pPr>
        <w:ind w:left="4080" w:hanging="360"/>
      </w:pPr>
      <w:rPr>
        <w:rFonts w:ascii="Courier New" w:hAnsi="Courier New" w:cs="Courier New" w:hint="default"/>
      </w:rPr>
    </w:lvl>
    <w:lvl w:ilvl="5" w:tplc="04160005" w:tentative="1">
      <w:start w:val="1"/>
      <w:numFmt w:val="bullet"/>
      <w:lvlText w:val=""/>
      <w:lvlJc w:val="left"/>
      <w:pPr>
        <w:ind w:left="4800" w:hanging="360"/>
      </w:pPr>
      <w:rPr>
        <w:rFonts w:ascii="Wingdings" w:hAnsi="Wingdings" w:hint="default"/>
      </w:rPr>
    </w:lvl>
    <w:lvl w:ilvl="6" w:tplc="04160001" w:tentative="1">
      <w:start w:val="1"/>
      <w:numFmt w:val="bullet"/>
      <w:lvlText w:val=""/>
      <w:lvlJc w:val="left"/>
      <w:pPr>
        <w:ind w:left="5520" w:hanging="360"/>
      </w:pPr>
      <w:rPr>
        <w:rFonts w:ascii="Symbol" w:hAnsi="Symbol" w:hint="default"/>
      </w:rPr>
    </w:lvl>
    <w:lvl w:ilvl="7" w:tplc="04160003" w:tentative="1">
      <w:start w:val="1"/>
      <w:numFmt w:val="bullet"/>
      <w:lvlText w:val="o"/>
      <w:lvlJc w:val="left"/>
      <w:pPr>
        <w:ind w:left="6240" w:hanging="360"/>
      </w:pPr>
      <w:rPr>
        <w:rFonts w:ascii="Courier New" w:hAnsi="Courier New" w:cs="Courier New" w:hint="default"/>
      </w:rPr>
    </w:lvl>
    <w:lvl w:ilvl="8" w:tplc="04160005" w:tentative="1">
      <w:start w:val="1"/>
      <w:numFmt w:val="bullet"/>
      <w:lvlText w:val=""/>
      <w:lvlJc w:val="left"/>
      <w:pPr>
        <w:ind w:left="6960" w:hanging="360"/>
      </w:pPr>
      <w:rPr>
        <w:rFonts w:ascii="Wingdings" w:hAnsi="Wingdings" w:hint="default"/>
      </w:rPr>
    </w:lvl>
  </w:abstractNum>
  <w:abstractNum w:abstractNumId="2" w15:restartNumberingAfterBreak="0">
    <w:nsid w:val="43D75A67"/>
    <w:multiLevelType w:val="multilevel"/>
    <w:tmpl w:val="C4C8CD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94400381">
    <w:abstractNumId w:val="2"/>
  </w:num>
  <w:num w:numId="2" w16cid:durableId="1116025910">
    <w:abstractNumId w:val="0"/>
  </w:num>
  <w:num w:numId="3" w16cid:durableId="15606332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5D2"/>
    <w:rsid w:val="000B291A"/>
    <w:rsid w:val="000F3121"/>
    <w:rsid w:val="001154D4"/>
    <w:rsid w:val="00187E0F"/>
    <w:rsid w:val="00240FCE"/>
    <w:rsid w:val="002C65FD"/>
    <w:rsid w:val="0032340C"/>
    <w:rsid w:val="00360754"/>
    <w:rsid w:val="00407CA0"/>
    <w:rsid w:val="00464517"/>
    <w:rsid w:val="0051111F"/>
    <w:rsid w:val="005407DE"/>
    <w:rsid w:val="00691233"/>
    <w:rsid w:val="0074188E"/>
    <w:rsid w:val="00753C16"/>
    <w:rsid w:val="0079747A"/>
    <w:rsid w:val="00891EFA"/>
    <w:rsid w:val="008B6660"/>
    <w:rsid w:val="008C7425"/>
    <w:rsid w:val="009035A9"/>
    <w:rsid w:val="00933549"/>
    <w:rsid w:val="0097105A"/>
    <w:rsid w:val="009A0E4F"/>
    <w:rsid w:val="00A45A90"/>
    <w:rsid w:val="00A565D2"/>
    <w:rsid w:val="00A87F64"/>
    <w:rsid w:val="00AA0A87"/>
    <w:rsid w:val="00B12629"/>
    <w:rsid w:val="00B2360A"/>
    <w:rsid w:val="00BE0774"/>
    <w:rsid w:val="00BF3AFD"/>
    <w:rsid w:val="00C0214D"/>
    <w:rsid w:val="00CE5531"/>
    <w:rsid w:val="00D45DF5"/>
    <w:rsid w:val="00DF771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202B12"/>
  <w15:docId w15:val="{E299DDC2-8532-4311-961F-E6645722C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customStyle="1" w:styleId="textocentralizadomaiusculas">
    <w:name w:val="texto_centralizado_maiusculas"/>
    <w:basedOn w:val="Normal"/>
    <w:rsid w:val="008B5A3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justificado">
    <w:name w:val="texto_justificado"/>
    <w:basedOn w:val="Normal"/>
    <w:rsid w:val="008B5A3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centralizado">
    <w:name w:val="texto_centralizado"/>
    <w:basedOn w:val="Normal"/>
    <w:rsid w:val="008B5A30"/>
    <w:pPr>
      <w:spacing w:before="100" w:beforeAutospacing="1" w:after="100" w:afterAutospacing="1" w:line="240" w:lineRule="auto"/>
    </w:pPr>
    <w:rPr>
      <w:rFonts w:ascii="Times New Roman" w:eastAsia="Times New Roman" w:hAnsi="Times New Roman" w:cs="Times New Roman"/>
      <w:sz w:val="24"/>
      <w:szCs w:val="24"/>
    </w:rPr>
  </w:style>
  <w:style w:type="character" w:styleId="Forte">
    <w:name w:val="Strong"/>
    <w:basedOn w:val="Fontepargpadro"/>
    <w:uiPriority w:val="22"/>
    <w:qFormat/>
    <w:rsid w:val="008B5A30"/>
    <w:rPr>
      <w:b/>
      <w:bCs/>
    </w:rPr>
  </w:style>
  <w:style w:type="paragraph" w:styleId="NormalWeb">
    <w:name w:val="Normal (Web)"/>
    <w:basedOn w:val="Normal"/>
    <w:uiPriority w:val="99"/>
    <w:semiHidden/>
    <w:unhideWhenUsed/>
    <w:rsid w:val="008B5A3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Fontepargpadro"/>
    <w:uiPriority w:val="99"/>
    <w:semiHidden/>
    <w:unhideWhenUsed/>
    <w:rsid w:val="008B5A30"/>
    <w:rPr>
      <w:color w:val="0000FF"/>
      <w:u w:val="single"/>
    </w:rPr>
  </w:style>
  <w:style w:type="table" w:styleId="Tabelacomgrade">
    <w:name w:val="Table Grid"/>
    <w:basedOn w:val="Tabelanormal"/>
    <w:uiPriority w:val="39"/>
    <w:rsid w:val="00E45A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E45A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ontepargpadro"/>
    <w:rsid w:val="00E45A27"/>
  </w:style>
  <w:style w:type="character" w:customStyle="1" w:styleId="eop">
    <w:name w:val="eop"/>
    <w:basedOn w:val="Fontepargpadro"/>
    <w:rsid w:val="00E45A27"/>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anormal"/>
    <w:pPr>
      <w:spacing w:after="0" w:line="240" w:lineRule="auto"/>
    </w:pPr>
    <w:tblPr>
      <w:tblStyleRowBandSize w:val="1"/>
      <w:tblStyleColBandSize w:val="1"/>
    </w:tblPr>
  </w:style>
  <w:style w:type="table" w:customStyle="1" w:styleId="a0">
    <w:basedOn w:val="Tabelanormal"/>
    <w:tblPr>
      <w:tblStyleRowBandSize w:val="1"/>
      <w:tblStyleColBandSize w:val="1"/>
      <w:tblCellMar>
        <w:left w:w="0" w:type="dxa"/>
        <w:right w:w="0" w:type="dxa"/>
      </w:tblCellMar>
    </w:tblPr>
  </w:style>
  <w:style w:type="table" w:customStyle="1" w:styleId="a1">
    <w:basedOn w:val="Tabelanormal"/>
    <w:pPr>
      <w:spacing w:after="0" w:line="240" w:lineRule="auto"/>
    </w:pPr>
    <w:tblPr>
      <w:tblStyleRowBandSize w:val="1"/>
      <w:tblStyleColBandSize w:val="1"/>
    </w:tblPr>
  </w:style>
  <w:style w:type="table" w:customStyle="1" w:styleId="a2">
    <w:basedOn w:val="Tabelanormal"/>
    <w:tblPr>
      <w:tblStyleRowBandSize w:val="1"/>
      <w:tblStyleColBandSize w:val="1"/>
      <w:tblCellMar>
        <w:top w:w="15" w:type="dxa"/>
        <w:left w:w="15" w:type="dxa"/>
        <w:bottom w:w="15" w:type="dxa"/>
        <w:right w:w="15" w:type="dxa"/>
      </w:tblCellMar>
    </w:tblPr>
  </w:style>
  <w:style w:type="table" w:customStyle="1" w:styleId="a3">
    <w:basedOn w:val="Tabelanormal"/>
    <w:tblPr>
      <w:tblStyleRowBandSize w:val="1"/>
      <w:tblStyleColBandSize w:val="1"/>
      <w:tblCellMar>
        <w:top w:w="15" w:type="dxa"/>
        <w:left w:w="15" w:type="dxa"/>
        <w:bottom w:w="15" w:type="dxa"/>
        <w:right w:w="15" w:type="dxa"/>
      </w:tblCellMar>
    </w:tblPr>
  </w:style>
  <w:style w:type="table" w:customStyle="1" w:styleId="a4">
    <w:basedOn w:val="Tabelanormal"/>
    <w:pPr>
      <w:spacing w:after="0" w:line="240" w:lineRule="auto"/>
    </w:pPr>
    <w:tblPr>
      <w:tblStyleRowBandSize w:val="1"/>
      <w:tblStyleColBandSize w:val="1"/>
    </w:tblPr>
  </w:style>
  <w:style w:type="paragraph" w:styleId="Cabealho">
    <w:name w:val="header"/>
    <w:basedOn w:val="Normal"/>
    <w:link w:val="CabealhoChar"/>
    <w:uiPriority w:val="99"/>
    <w:unhideWhenUsed/>
    <w:rsid w:val="002C65F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C65FD"/>
  </w:style>
  <w:style w:type="paragraph" w:styleId="Rodap">
    <w:name w:val="footer"/>
    <w:basedOn w:val="Normal"/>
    <w:link w:val="RodapChar"/>
    <w:uiPriority w:val="99"/>
    <w:unhideWhenUsed/>
    <w:rsid w:val="002C65FD"/>
    <w:pPr>
      <w:tabs>
        <w:tab w:val="center" w:pos="4252"/>
        <w:tab w:val="right" w:pos="8504"/>
      </w:tabs>
      <w:spacing w:after="0" w:line="240" w:lineRule="auto"/>
    </w:pPr>
  </w:style>
  <w:style w:type="character" w:customStyle="1" w:styleId="RodapChar">
    <w:name w:val="Rodapé Char"/>
    <w:basedOn w:val="Fontepargpadro"/>
    <w:link w:val="Rodap"/>
    <w:uiPriority w:val="99"/>
    <w:rsid w:val="002C65FD"/>
  </w:style>
  <w:style w:type="paragraph" w:styleId="PargrafodaLista">
    <w:name w:val="List Paragraph"/>
    <w:basedOn w:val="Normal"/>
    <w:uiPriority w:val="34"/>
    <w:qFormat/>
    <w:rsid w:val="001154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24418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0aec6fa-c5f6-4feb-b97b-386f8ea38896">
      <Terms xmlns="http://schemas.microsoft.com/office/infopath/2007/PartnerControls"/>
    </lcf76f155ced4ddcb4097134ff3c332f>
    <TaxCatchAll xmlns="beaeb88b-723b-40d5-8941-7d7503f1ce4a" xsi:nil="true"/>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j0xfaJxX6EUpcjFyN/fjAY9j3g==">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</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36E29AE93B1FB54C94FFB0AC0F256343" ma:contentTypeVersion="14" ma:contentTypeDescription="Create a new document." ma:contentTypeScope="" ma:versionID="3487eafe80e2c4116e5aa923501ecef0">
  <xsd:schema xmlns:xsd="http://www.w3.org/2001/XMLSchema" xmlns:xs="http://www.w3.org/2001/XMLSchema" xmlns:p="http://schemas.microsoft.com/office/2006/metadata/properties" xmlns:ns2="40aec6fa-c5f6-4feb-b97b-386f8ea38896" xmlns:ns3="beaeb88b-723b-40d5-8941-7d7503f1ce4a" targetNamespace="http://schemas.microsoft.com/office/2006/metadata/properties" ma:root="true" ma:fieldsID="791c6999be33df5930a3e1bf3462d89a" ns2:_="" ns3:_="">
    <xsd:import namespace="40aec6fa-c5f6-4feb-b97b-386f8ea38896"/>
    <xsd:import namespace="beaeb88b-723b-40d5-8941-7d7503f1ce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ec6fa-c5f6-4feb-b97b-386f8ea3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2630f34-378a-4da1-9a9f-beef9184492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aeb88b-723b-40d5-8941-7d7503f1ce4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b558856-12f4-48e1-87fc-0f5a9f6d8187}" ma:internalName="TaxCatchAll" ma:showField="CatchAllData" ma:web="beaeb88b-723b-40d5-8941-7d7503f1ce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145D3A-B515-4518-9CA9-E8F6CA578602}">
  <ds:schemaRefs>
    <ds:schemaRef ds:uri="http://schemas.microsoft.com/sharepoint/v3/contenttype/forms"/>
  </ds:schemaRefs>
</ds:datastoreItem>
</file>

<file path=customXml/itemProps2.xml><?xml version="1.0" encoding="utf-8"?>
<ds:datastoreItem xmlns:ds="http://schemas.openxmlformats.org/officeDocument/2006/customXml" ds:itemID="{7BC2BB99-D0B2-45A3-8225-294966FBABD2}">
  <ds:schemaRefs>
    <ds:schemaRef ds:uri="http://schemas.microsoft.com/office/2006/metadata/properties"/>
    <ds:schemaRef ds:uri="http://schemas.microsoft.com/office/infopath/2007/PartnerControls"/>
    <ds:schemaRef ds:uri="40aec6fa-c5f6-4feb-b97b-386f8ea38896"/>
    <ds:schemaRef ds:uri="beaeb88b-723b-40d5-8941-7d7503f1ce4a"/>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02A74570-9594-447E-A654-4D77519085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ec6fa-c5f6-4feb-b97b-386f8ea38896"/>
    <ds:schemaRef ds:uri="beaeb88b-723b-40d5-8941-7d7503f1c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934</Words>
  <Characters>5045</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Laís Alves Valente</dc:creator>
  <cp:lastModifiedBy>Raquel Manfrin Toigo</cp:lastModifiedBy>
  <cp:revision>29</cp:revision>
  <cp:lastPrinted>2024-05-20T16:30:00Z</cp:lastPrinted>
  <dcterms:created xsi:type="dcterms:W3CDTF">2024-08-13T17:23:00Z</dcterms:created>
  <dcterms:modified xsi:type="dcterms:W3CDTF">2026-09-16T16:58:00Z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0x01010036E29AE93B1FB54C94FFB0AC0F256343</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